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96" w:rsidRPr="00733741" w:rsidRDefault="00717853" w:rsidP="00961D96">
      <w:pPr>
        <w:jc w:val="center"/>
        <w:rPr>
          <w:rFonts w:cs="DecoType Naskh Variants"/>
          <w:b/>
          <w:bCs/>
          <w:sz w:val="28"/>
          <w:szCs w:val="28"/>
          <w:rtl/>
        </w:rPr>
      </w:pPr>
      <w:r>
        <w:rPr>
          <w:b/>
          <w:bCs/>
          <w:noProof/>
          <w:lang w:bidi="ar-S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716915" cy="914400"/>
            <wp:effectExtent l="19050" t="0" r="6985" b="0"/>
            <wp:wrapTight wrapText="bothSides">
              <wp:wrapPolygon edited="0">
                <wp:start x="1722" y="0"/>
                <wp:lineTo x="-574" y="2250"/>
                <wp:lineTo x="0" y="14400"/>
                <wp:lineTo x="7461" y="21150"/>
                <wp:lineTo x="8609" y="21150"/>
                <wp:lineTo x="12627" y="21150"/>
                <wp:lineTo x="14349" y="21150"/>
                <wp:lineTo x="20663" y="15750"/>
                <wp:lineTo x="20663" y="14400"/>
                <wp:lineTo x="21236" y="8100"/>
                <wp:lineTo x="21236" y="7200"/>
                <wp:lineTo x="21810" y="2700"/>
                <wp:lineTo x="21810" y="2250"/>
                <wp:lineTo x="20089" y="0"/>
                <wp:lineTo x="1722" y="0"/>
              </wp:wrapPolygon>
            </wp:wrapTight>
            <wp:docPr id="2" name="Picture 2" descr="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
                    <pic:cNvPicPr>
                      <a:picLocks noChangeAspect="1" noChangeArrowheads="1"/>
                    </pic:cNvPicPr>
                  </pic:nvPicPr>
                  <pic:blipFill>
                    <a:blip r:embed="rId8"/>
                    <a:srcRect/>
                    <a:stretch>
                      <a:fillRect/>
                    </a:stretch>
                  </pic:blipFill>
                  <pic:spPr bwMode="auto">
                    <a:xfrm>
                      <a:off x="0" y="0"/>
                      <a:ext cx="716915" cy="914400"/>
                    </a:xfrm>
                    <a:prstGeom prst="rect">
                      <a:avLst/>
                    </a:prstGeom>
                    <a:noFill/>
                    <a:ln w="9525">
                      <a:noFill/>
                      <a:miter lim="800000"/>
                      <a:headEnd/>
                      <a:tailEnd/>
                    </a:ln>
                  </pic:spPr>
                </pic:pic>
              </a:graphicData>
            </a:graphic>
          </wp:anchor>
        </w:drawing>
      </w:r>
      <w:r w:rsidR="00961D96" w:rsidRPr="00733741">
        <w:rPr>
          <w:rFonts w:cs="DecoType Naskh Variants"/>
          <w:b/>
          <w:bCs/>
          <w:sz w:val="28"/>
          <w:szCs w:val="28"/>
        </w:rPr>
        <w:t xml:space="preserve">       </w:t>
      </w:r>
      <w:r w:rsidR="00961D96" w:rsidRPr="00733741">
        <w:rPr>
          <w:rFonts w:cs="DecoType Naskh Variants" w:hint="cs"/>
          <w:b/>
          <w:bCs/>
          <w:sz w:val="28"/>
          <w:szCs w:val="28"/>
          <w:rtl/>
        </w:rPr>
        <w:t>بسم الله الرحمن الرحيم</w:t>
      </w:r>
    </w:p>
    <w:p w:rsidR="00961D96" w:rsidRPr="00733741" w:rsidRDefault="00961D96" w:rsidP="00961D96">
      <w:pPr>
        <w:jc w:val="lowKashida"/>
        <w:rPr>
          <w:rFonts w:cs="Mudir MT"/>
          <w:b/>
          <w:bCs/>
          <w:sz w:val="28"/>
          <w:szCs w:val="28"/>
          <w:rtl/>
        </w:rPr>
      </w:pPr>
      <w:r w:rsidRPr="00733741">
        <w:rPr>
          <w:rFonts w:cs="Mudir MT" w:hint="cs"/>
          <w:b/>
          <w:bCs/>
          <w:sz w:val="28"/>
          <w:szCs w:val="28"/>
          <w:rtl/>
        </w:rPr>
        <w:t xml:space="preserve">    الجامعة  الأردنية                             </w:t>
      </w:r>
      <w:r w:rsidRPr="00733741">
        <w:rPr>
          <w:rFonts w:cs="Mudir MT"/>
          <w:b/>
          <w:bCs/>
          <w:sz w:val="28"/>
          <w:szCs w:val="28"/>
        </w:rPr>
        <w:t xml:space="preserve">  </w:t>
      </w:r>
      <w:r w:rsidRPr="00733741">
        <w:rPr>
          <w:rFonts w:cs="Mudir MT" w:hint="cs"/>
          <w:b/>
          <w:bCs/>
          <w:sz w:val="28"/>
          <w:szCs w:val="28"/>
          <w:rtl/>
        </w:rPr>
        <w:t xml:space="preserve"> خطة المادة</w:t>
      </w:r>
      <w:r w:rsidRPr="00733741">
        <w:rPr>
          <w:rFonts w:cs="Mudir MT"/>
          <w:b/>
          <w:bCs/>
          <w:sz w:val="28"/>
          <w:szCs w:val="28"/>
        </w:rPr>
        <w:t xml:space="preserve">                            </w:t>
      </w:r>
    </w:p>
    <w:p w:rsidR="00961D96" w:rsidRPr="00733741" w:rsidRDefault="00961D96" w:rsidP="00961D96">
      <w:pPr>
        <w:jc w:val="lowKashida"/>
        <w:rPr>
          <w:rFonts w:cs="Simplified Arabic"/>
          <w:b/>
          <w:bCs/>
          <w:sz w:val="28"/>
          <w:szCs w:val="28"/>
          <w:rtl/>
          <w:lang w:bidi="ar-JO"/>
        </w:rPr>
      </w:pPr>
      <w:r w:rsidRPr="00733741">
        <w:rPr>
          <w:rFonts w:cs="Mudir MT" w:hint="cs"/>
          <w:b/>
          <w:bCs/>
          <w:sz w:val="28"/>
          <w:szCs w:val="28"/>
          <w:rtl/>
        </w:rPr>
        <w:t xml:space="preserve">    كلية الشريعة   ـــ   قسم </w:t>
      </w:r>
      <w:r w:rsidRPr="00733741">
        <w:rPr>
          <w:rFonts w:cs="Simplified Arabic" w:hint="cs"/>
          <w:b/>
          <w:bCs/>
          <w:sz w:val="28"/>
          <w:szCs w:val="28"/>
          <w:rtl/>
        </w:rPr>
        <w:t>أصول الدين</w:t>
      </w:r>
    </w:p>
    <w:tbl>
      <w:tblPr>
        <w:tblStyle w:val="TableWeb3"/>
        <w:bidiVisual/>
        <w:tblW w:w="0" w:type="auto"/>
        <w:tblInd w:w="65" w:type="dxa"/>
        <w:tblLook w:val="01E0"/>
      </w:tblPr>
      <w:tblGrid>
        <w:gridCol w:w="2476"/>
        <w:gridCol w:w="2456"/>
        <w:gridCol w:w="2453"/>
        <w:gridCol w:w="2474"/>
      </w:tblGrid>
      <w:tr w:rsidR="00961D96">
        <w:trPr>
          <w:cnfStyle w:val="100000000000"/>
        </w:trPr>
        <w:tc>
          <w:tcPr>
            <w:tcW w:w="2431" w:type="dxa"/>
            <w:tcBorders>
              <w:top w:val="outset" w:sz="24" w:space="0" w:color="auto"/>
              <w:bottom w:val="outset" w:sz="6" w:space="0" w:color="auto"/>
            </w:tcBorders>
            <w:shd w:val="clear" w:color="auto" w:fill="E0E0E0"/>
          </w:tcPr>
          <w:p w:rsidR="00961D96" w:rsidRPr="00510C44" w:rsidRDefault="00961D96" w:rsidP="00D0755B">
            <w:pPr>
              <w:jc w:val="center"/>
              <w:rPr>
                <w:rFonts w:cs="Simplified Arabic"/>
                <w:b/>
                <w:bCs/>
                <w:sz w:val="28"/>
                <w:szCs w:val="28"/>
                <w:rtl/>
              </w:rPr>
            </w:pPr>
            <w:r w:rsidRPr="00510C44">
              <w:rPr>
                <w:rFonts w:cs="Simplified Arabic" w:hint="cs"/>
                <w:b/>
                <w:bCs/>
                <w:sz w:val="28"/>
                <w:szCs w:val="28"/>
                <w:rtl/>
              </w:rPr>
              <w:t>اسم المادة</w:t>
            </w:r>
          </w:p>
        </w:tc>
        <w:tc>
          <w:tcPr>
            <w:tcW w:w="7373" w:type="dxa"/>
            <w:gridSpan w:val="3"/>
          </w:tcPr>
          <w:p w:rsidR="00961D96" w:rsidRPr="000B71F4" w:rsidRDefault="000B71F4" w:rsidP="00D0755B">
            <w:pPr>
              <w:jc w:val="center"/>
              <w:rPr>
                <w:rFonts w:cs="Simplified Arabic"/>
                <w:b/>
                <w:bCs/>
                <w:sz w:val="28"/>
                <w:szCs w:val="28"/>
                <w:rtl/>
              </w:rPr>
            </w:pPr>
            <w:r w:rsidRPr="000B71F4">
              <w:rPr>
                <w:rFonts w:cs="Simplified Arabic"/>
                <w:b/>
                <w:bCs/>
                <w:sz w:val="28"/>
                <w:szCs w:val="28"/>
                <w:rtl/>
                <w:lang w:bidi="ar-JO"/>
              </w:rPr>
              <w:t>دراسات إسلامية باللغة الانجليزية</w:t>
            </w:r>
          </w:p>
        </w:tc>
      </w:tr>
      <w:tr w:rsidR="00961D96">
        <w:tc>
          <w:tcPr>
            <w:tcW w:w="2431" w:type="dxa"/>
            <w:tcBorders>
              <w:top w:val="outset" w:sz="6" w:space="0" w:color="auto"/>
              <w:bottom w:val="outset" w:sz="6" w:space="0" w:color="auto"/>
            </w:tcBorders>
            <w:shd w:val="clear" w:color="auto" w:fill="E0E0E0"/>
          </w:tcPr>
          <w:p w:rsidR="00961D96" w:rsidRPr="00510C44" w:rsidRDefault="00961D96" w:rsidP="00D0755B">
            <w:pPr>
              <w:jc w:val="center"/>
              <w:rPr>
                <w:rFonts w:cs="Simplified Arabic"/>
                <w:b/>
                <w:bCs/>
                <w:sz w:val="28"/>
                <w:szCs w:val="28"/>
                <w:rtl/>
              </w:rPr>
            </w:pPr>
            <w:r w:rsidRPr="00510C44">
              <w:rPr>
                <w:rFonts w:cs="Simplified Arabic" w:hint="cs"/>
                <w:b/>
                <w:bCs/>
                <w:sz w:val="28"/>
                <w:szCs w:val="28"/>
                <w:rtl/>
              </w:rPr>
              <w:t>رقم المادة</w:t>
            </w:r>
          </w:p>
        </w:tc>
        <w:tc>
          <w:tcPr>
            <w:tcW w:w="2430" w:type="dxa"/>
            <w:vAlign w:val="center"/>
          </w:tcPr>
          <w:p w:rsidR="00961D96" w:rsidRPr="00E742EB" w:rsidRDefault="000B71F4" w:rsidP="00675C3B">
            <w:pPr>
              <w:jc w:val="center"/>
              <w:rPr>
                <w:rFonts w:cs="Simplified Arabic"/>
                <w:b/>
                <w:bCs/>
                <w:sz w:val="28"/>
                <w:szCs w:val="28"/>
                <w:rtl/>
                <w:lang w:bidi="ar-JO"/>
              </w:rPr>
            </w:pPr>
            <w:r>
              <w:rPr>
                <w:rFonts w:cs="Simplified Arabic" w:hint="cs"/>
                <w:b/>
                <w:bCs/>
                <w:sz w:val="28"/>
                <w:szCs w:val="28"/>
                <w:rtl/>
              </w:rPr>
              <w:t>0401404</w:t>
            </w:r>
          </w:p>
        </w:tc>
        <w:tc>
          <w:tcPr>
            <w:tcW w:w="2431" w:type="dxa"/>
            <w:tcBorders>
              <w:top w:val="outset" w:sz="6" w:space="0" w:color="auto"/>
              <w:bottom w:val="outset" w:sz="6" w:space="0" w:color="auto"/>
            </w:tcBorders>
            <w:shd w:val="clear" w:color="auto" w:fill="E0E0E0"/>
          </w:tcPr>
          <w:p w:rsidR="00961D96" w:rsidRPr="00510C44" w:rsidRDefault="00961D96" w:rsidP="00D0755B">
            <w:pPr>
              <w:jc w:val="center"/>
              <w:rPr>
                <w:rFonts w:cs="Simplified Arabic"/>
                <w:b/>
                <w:bCs/>
                <w:sz w:val="28"/>
                <w:szCs w:val="28"/>
                <w:rtl/>
              </w:rPr>
            </w:pPr>
            <w:r w:rsidRPr="00510C44">
              <w:rPr>
                <w:rFonts w:cs="Simplified Arabic" w:hint="cs"/>
                <w:b/>
                <w:bCs/>
                <w:sz w:val="28"/>
                <w:szCs w:val="28"/>
                <w:rtl/>
              </w:rPr>
              <w:t>الساعات المعتمدة</w:t>
            </w:r>
          </w:p>
        </w:tc>
        <w:tc>
          <w:tcPr>
            <w:tcW w:w="2432" w:type="dxa"/>
          </w:tcPr>
          <w:p w:rsidR="00961D96" w:rsidRDefault="00961D96" w:rsidP="00D0755B">
            <w:pPr>
              <w:jc w:val="center"/>
              <w:rPr>
                <w:rFonts w:cs="Mudir MT"/>
                <w:sz w:val="28"/>
                <w:szCs w:val="28"/>
                <w:rtl/>
              </w:rPr>
            </w:pPr>
            <w:r>
              <w:rPr>
                <w:rFonts w:cs="Mudir MT" w:hint="cs"/>
                <w:sz w:val="28"/>
                <w:szCs w:val="28"/>
                <w:rtl/>
              </w:rPr>
              <w:t>3ساعات</w:t>
            </w:r>
          </w:p>
        </w:tc>
      </w:tr>
      <w:tr w:rsidR="00961D96">
        <w:tc>
          <w:tcPr>
            <w:tcW w:w="2431" w:type="dxa"/>
            <w:tcBorders>
              <w:top w:val="outset" w:sz="6" w:space="0" w:color="auto"/>
              <w:bottom w:val="outset" w:sz="6" w:space="0" w:color="auto"/>
            </w:tcBorders>
            <w:shd w:val="clear" w:color="auto" w:fill="E0E0E0"/>
          </w:tcPr>
          <w:p w:rsidR="00961D96" w:rsidRPr="00510C44" w:rsidRDefault="00961D96" w:rsidP="00D0755B">
            <w:pPr>
              <w:jc w:val="center"/>
              <w:rPr>
                <w:rFonts w:cs="Simplified Arabic"/>
                <w:b/>
                <w:bCs/>
                <w:sz w:val="28"/>
                <w:szCs w:val="28"/>
                <w:rtl/>
              </w:rPr>
            </w:pPr>
            <w:r w:rsidRPr="00510C44">
              <w:rPr>
                <w:rFonts w:cs="Simplified Arabic" w:hint="cs"/>
                <w:b/>
                <w:bCs/>
                <w:sz w:val="28"/>
                <w:szCs w:val="28"/>
                <w:rtl/>
              </w:rPr>
              <w:t>مستوى المادة</w:t>
            </w:r>
          </w:p>
        </w:tc>
        <w:tc>
          <w:tcPr>
            <w:tcW w:w="2430" w:type="dxa"/>
          </w:tcPr>
          <w:p w:rsidR="00961D96" w:rsidRPr="00510C44" w:rsidRDefault="00F55588" w:rsidP="00D0755B">
            <w:pPr>
              <w:jc w:val="center"/>
              <w:rPr>
                <w:rFonts w:cs="Simplified Arabic"/>
                <w:b/>
                <w:bCs/>
                <w:sz w:val="28"/>
                <w:szCs w:val="28"/>
                <w:rtl/>
                <w:lang w:bidi="ar-JO"/>
              </w:rPr>
            </w:pPr>
            <w:r>
              <w:rPr>
                <w:rFonts w:cs="Simplified Arabic" w:hint="cs"/>
                <w:b/>
                <w:bCs/>
                <w:sz w:val="28"/>
                <w:szCs w:val="28"/>
                <w:rtl/>
                <w:lang w:bidi="ar-JO"/>
              </w:rPr>
              <w:t>بكالوريوس</w:t>
            </w:r>
          </w:p>
        </w:tc>
        <w:tc>
          <w:tcPr>
            <w:tcW w:w="2431" w:type="dxa"/>
            <w:tcBorders>
              <w:top w:val="outset" w:sz="6" w:space="0" w:color="auto"/>
              <w:bottom w:val="outset" w:sz="6" w:space="0" w:color="auto"/>
            </w:tcBorders>
            <w:shd w:val="clear" w:color="auto" w:fill="E0E0E0"/>
          </w:tcPr>
          <w:p w:rsidR="00961D96" w:rsidRPr="00510C44" w:rsidRDefault="00961D96" w:rsidP="00D0755B">
            <w:pPr>
              <w:jc w:val="center"/>
              <w:rPr>
                <w:rFonts w:cs="Simplified Arabic"/>
                <w:b/>
                <w:bCs/>
                <w:sz w:val="28"/>
                <w:szCs w:val="28"/>
                <w:rtl/>
              </w:rPr>
            </w:pPr>
            <w:r w:rsidRPr="00510C44">
              <w:rPr>
                <w:rFonts w:cs="Simplified Arabic" w:hint="cs"/>
                <w:b/>
                <w:bCs/>
                <w:sz w:val="28"/>
                <w:szCs w:val="28"/>
                <w:rtl/>
              </w:rPr>
              <w:t>المتطلب السابق</w:t>
            </w:r>
          </w:p>
        </w:tc>
        <w:tc>
          <w:tcPr>
            <w:tcW w:w="2432" w:type="dxa"/>
          </w:tcPr>
          <w:p w:rsidR="00961D96" w:rsidRDefault="00F55588" w:rsidP="00D0755B">
            <w:pPr>
              <w:jc w:val="center"/>
              <w:rPr>
                <w:rFonts w:cs="Mudir MT"/>
                <w:sz w:val="28"/>
                <w:szCs w:val="28"/>
                <w:rtl/>
              </w:rPr>
            </w:pPr>
            <w:r>
              <w:rPr>
                <w:rFonts w:cs="Mudir MT" w:hint="cs"/>
                <w:sz w:val="28"/>
                <w:szCs w:val="28"/>
                <w:rtl/>
              </w:rPr>
              <w:t>لا يوجد</w:t>
            </w:r>
          </w:p>
        </w:tc>
      </w:tr>
      <w:tr w:rsidR="00961D96">
        <w:tc>
          <w:tcPr>
            <w:tcW w:w="2431" w:type="dxa"/>
            <w:tcBorders>
              <w:top w:val="outset" w:sz="6" w:space="0" w:color="auto"/>
              <w:bottom w:val="outset" w:sz="24" w:space="0" w:color="auto"/>
            </w:tcBorders>
            <w:shd w:val="clear" w:color="auto" w:fill="E0E0E0"/>
          </w:tcPr>
          <w:p w:rsidR="00961D96" w:rsidRPr="00510C44" w:rsidRDefault="00961D96" w:rsidP="00D0755B">
            <w:pPr>
              <w:jc w:val="center"/>
              <w:rPr>
                <w:rFonts w:cs="Simplified Arabic"/>
                <w:b/>
                <w:bCs/>
                <w:sz w:val="28"/>
                <w:szCs w:val="28"/>
                <w:rtl/>
              </w:rPr>
            </w:pPr>
            <w:r w:rsidRPr="00510C44">
              <w:rPr>
                <w:rFonts w:cs="Simplified Arabic" w:hint="cs"/>
                <w:b/>
                <w:bCs/>
                <w:sz w:val="28"/>
                <w:szCs w:val="28"/>
                <w:rtl/>
              </w:rPr>
              <w:t>مواعيد المحاضرات</w:t>
            </w:r>
          </w:p>
        </w:tc>
        <w:tc>
          <w:tcPr>
            <w:tcW w:w="2430" w:type="dxa"/>
          </w:tcPr>
          <w:p w:rsidR="00961D96" w:rsidRPr="00510C44" w:rsidRDefault="00961D96" w:rsidP="00B03BD8">
            <w:pPr>
              <w:jc w:val="center"/>
              <w:rPr>
                <w:rFonts w:cs="Simplified Arabic"/>
                <w:b/>
                <w:bCs/>
                <w:sz w:val="28"/>
                <w:szCs w:val="28"/>
                <w:rtl/>
              </w:rPr>
            </w:pPr>
          </w:p>
        </w:tc>
        <w:tc>
          <w:tcPr>
            <w:tcW w:w="2431" w:type="dxa"/>
            <w:tcBorders>
              <w:top w:val="outset" w:sz="6" w:space="0" w:color="auto"/>
              <w:bottom w:val="outset" w:sz="24" w:space="0" w:color="auto"/>
            </w:tcBorders>
            <w:shd w:val="clear" w:color="auto" w:fill="E0E0E0"/>
          </w:tcPr>
          <w:p w:rsidR="00961D96" w:rsidRPr="00510C44" w:rsidRDefault="00961D96" w:rsidP="00D0755B">
            <w:pPr>
              <w:jc w:val="center"/>
              <w:rPr>
                <w:rFonts w:cs="Simplified Arabic"/>
                <w:b/>
                <w:bCs/>
                <w:sz w:val="28"/>
                <w:szCs w:val="28"/>
                <w:rtl/>
              </w:rPr>
            </w:pPr>
            <w:r w:rsidRPr="00510C44">
              <w:rPr>
                <w:rFonts w:cs="Simplified Arabic" w:hint="cs"/>
                <w:b/>
                <w:bCs/>
                <w:sz w:val="28"/>
                <w:szCs w:val="28"/>
                <w:rtl/>
              </w:rPr>
              <w:t>مكان المحاضرة</w:t>
            </w:r>
          </w:p>
        </w:tc>
        <w:tc>
          <w:tcPr>
            <w:tcW w:w="2432" w:type="dxa"/>
          </w:tcPr>
          <w:p w:rsidR="00961D96" w:rsidRDefault="00961D96" w:rsidP="00D0755B">
            <w:pPr>
              <w:jc w:val="center"/>
              <w:rPr>
                <w:rFonts w:cs="Mudir MT"/>
                <w:sz w:val="28"/>
                <w:szCs w:val="28"/>
                <w:rtl/>
              </w:rPr>
            </w:pPr>
          </w:p>
        </w:tc>
      </w:tr>
    </w:tbl>
    <w:p w:rsidR="00961D96" w:rsidRPr="005E70C5" w:rsidRDefault="00961D96" w:rsidP="00961D96">
      <w:pPr>
        <w:jc w:val="lowKashida"/>
        <w:rPr>
          <w:rFonts w:cs="Mudir MT"/>
          <w:rtl/>
          <w:lang w:bidi="ar-JO"/>
        </w:rPr>
      </w:pPr>
    </w:p>
    <w:tbl>
      <w:tblPr>
        <w:tblStyle w:val="TableWeb3"/>
        <w:bidiVisual/>
        <w:tblW w:w="0" w:type="auto"/>
        <w:tblInd w:w="191" w:type="dxa"/>
        <w:tblLook w:val="01E0"/>
      </w:tblPr>
      <w:tblGrid>
        <w:gridCol w:w="2265"/>
        <w:gridCol w:w="2587"/>
        <w:gridCol w:w="1783"/>
        <w:gridCol w:w="3098"/>
      </w:tblGrid>
      <w:tr w:rsidR="00961D96" w:rsidTr="00C62EA2">
        <w:trPr>
          <w:cnfStyle w:val="100000000000"/>
        </w:trPr>
        <w:tc>
          <w:tcPr>
            <w:tcW w:w="2224" w:type="dxa"/>
            <w:tcBorders>
              <w:top w:val="outset" w:sz="6"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اسم المحاضر</w:t>
            </w:r>
          </w:p>
        </w:tc>
        <w:tc>
          <w:tcPr>
            <w:tcW w:w="2569" w:type="dxa"/>
            <w:tcBorders>
              <w:top w:val="outset" w:sz="24"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هاتف المكتب</w:t>
            </w:r>
          </w:p>
        </w:tc>
        <w:tc>
          <w:tcPr>
            <w:tcW w:w="1755" w:type="dxa"/>
            <w:tcBorders>
              <w:top w:val="outset" w:sz="24"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الساعات المكتبية</w:t>
            </w:r>
          </w:p>
        </w:tc>
        <w:tc>
          <w:tcPr>
            <w:tcW w:w="3050" w:type="dxa"/>
            <w:tcBorders>
              <w:top w:val="outset" w:sz="24"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البريد الإلكتروني</w:t>
            </w:r>
          </w:p>
        </w:tc>
      </w:tr>
      <w:tr w:rsidR="00961D96" w:rsidTr="00C62EA2">
        <w:tc>
          <w:tcPr>
            <w:tcW w:w="2224" w:type="dxa"/>
            <w:tcBorders>
              <w:top w:val="outset" w:sz="6" w:space="0" w:color="auto"/>
              <w:bottom w:val="outset" w:sz="6" w:space="0" w:color="auto"/>
            </w:tcBorders>
          </w:tcPr>
          <w:p w:rsidR="00961D96" w:rsidRPr="009D0409" w:rsidRDefault="00614269" w:rsidP="00614269">
            <w:pPr>
              <w:jc w:val="center"/>
              <w:rPr>
                <w:rFonts w:cs="Simplified Arabic"/>
                <w:b/>
                <w:bCs/>
                <w:rtl/>
                <w:lang w:bidi="ar-JO"/>
              </w:rPr>
            </w:pPr>
            <w:r>
              <w:rPr>
                <w:rFonts w:cs="Simplified Arabic" w:hint="cs"/>
                <w:b/>
                <w:bCs/>
                <w:rtl/>
                <w:lang w:bidi="ar-JO"/>
              </w:rPr>
              <w:t>د. علاء الدين عدوي</w:t>
            </w:r>
          </w:p>
        </w:tc>
        <w:tc>
          <w:tcPr>
            <w:tcW w:w="2569" w:type="dxa"/>
            <w:tcBorders>
              <w:top w:val="outset" w:sz="6" w:space="0" w:color="auto"/>
              <w:bottom w:val="outset" w:sz="6" w:space="0" w:color="auto"/>
            </w:tcBorders>
          </w:tcPr>
          <w:p w:rsidR="00C62EA2" w:rsidRDefault="00C62EA2" w:rsidP="00B03BD8">
            <w:pPr>
              <w:jc w:val="center"/>
              <w:rPr>
                <w:rFonts w:cs="Simplified Arabic"/>
                <w:b/>
                <w:bCs/>
                <w:rtl/>
              </w:rPr>
            </w:pPr>
            <w:r>
              <w:rPr>
                <w:rFonts w:cs="Simplified Arabic" w:hint="cs"/>
                <w:b/>
                <w:bCs/>
                <w:rtl/>
              </w:rPr>
              <w:t xml:space="preserve">24120- </w:t>
            </w:r>
            <w:r w:rsidR="00B03BD8">
              <w:rPr>
                <w:rFonts w:cs="Simplified Arabic" w:hint="cs"/>
                <w:b/>
                <w:bCs/>
                <w:rtl/>
              </w:rPr>
              <w:t>قسم</w:t>
            </w:r>
            <w:r>
              <w:rPr>
                <w:rFonts w:cs="Simplified Arabic" w:hint="cs"/>
                <w:b/>
                <w:bCs/>
                <w:rtl/>
              </w:rPr>
              <w:t xml:space="preserve"> الدراسات</w:t>
            </w:r>
          </w:p>
          <w:p w:rsidR="00C62EA2" w:rsidRPr="009D0409" w:rsidRDefault="00C62EA2" w:rsidP="00C62EA2">
            <w:pPr>
              <w:jc w:val="center"/>
              <w:rPr>
                <w:rFonts w:cs="Simplified Arabic"/>
                <w:b/>
                <w:bCs/>
                <w:rtl/>
              </w:rPr>
            </w:pPr>
            <w:r w:rsidRPr="00C62EA2">
              <w:rPr>
                <w:rFonts w:cs="Simplified Arabic" w:hint="cs"/>
                <w:b/>
                <w:bCs/>
                <w:rtl/>
              </w:rPr>
              <w:t>24088- كلية الشريعة</w:t>
            </w:r>
          </w:p>
        </w:tc>
        <w:tc>
          <w:tcPr>
            <w:tcW w:w="1755" w:type="dxa"/>
            <w:tcBorders>
              <w:top w:val="outset" w:sz="6" w:space="0" w:color="auto"/>
              <w:bottom w:val="outset" w:sz="6" w:space="0" w:color="auto"/>
            </w:tcBorders>
          </w:tcPr>
          <w:p w:rsidR="00961D96" w:rsidRPr="009D0409" w:rsidRDefault="00961D96" w:rsidP="00D0755B">
            <w:pPr>
              <w:jc w:val="center"/>
              <w:rPr>
                <w:rFonts w:cs="Simplified Arabic"/>
                <w:b/>
                <w:bCs/>
                <w:rtl/>
              </w:rPr>
            </w:pPr>
          </w:p>
        </w:tc>
        <w:tc>
          <w:tcPr>
            <w:tcW w:w="3050" w:type="dxa"/>
          </w:tcPr>
          <w:p w:rsidR="00961D96" w:rsidRPr="009D0409" w:rsidRDefault="00C62EA2" w:rsidP="00D0755B">
            <w:pPr>
              <w:jc w:val="center"/>
              <w:rPr>
                <w:rFonts w:cs="Mudir MT"/>
                <w:b/>
                <w:bCs/>
                <w:lang w:bidi="ar-JO"/>
              </w:rPr>
            </w:pPr>
            <w:r>
              <w:rPr>
                <w:rFonts w:cs="Mudir MT"/>
                <w:b/>
                <w:bCs/>
                <w:lang w:bidi="ar-JO"/>
              </w:rPr>
              <w:t>a.adawi@ju.edu.jo</w:t>
            </w:r>
          </w:p>
        </w:tc>
      </w:tr>
      <w:tr w:rsidR="00961D96" w:rsidTr="00C62EA2">
        <w:tc>
          <w:tcPr>
            <w:tcW w:w="2224" w:type="dxa"/>
            <w:tcBorders>
              <w:top w:val="outset" w:sz="6"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اسم منسق المادة</w:t>
            </w:r>
          </w:p>
        </w:tc>
        <w:tc>
          <w:tcPr>
            <w:tcW w:w="2569" w:type="dxa"/>
            <w:tcBorders>
              <w:top w:val="outset" w:sz="6"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هاتف المكتب</w:t>
            </w:r>
          </w:p>
        </w:tc>
        <w:tc>
          <w:tcPr>
            <w:tcW w:w="1755" w:type="dxa"/>
            <w:tcBorders>
              <w:top w:val="outset" w:sz="6"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الساعات المكتبية</w:t>
            </w:r>
          </w:p>
        </w:tc>
        <w:tc>
          <w:tcPr>
            <w:tcW w:w="3050" w:type="dxa"/>
            <w:tcBorders>
              <w:top w:val="outset" w:sz="6" w:space="0" w:color="auto"/>
              <w:bottom w:val="outset" w:sz="6" w:space="0" w:color="auto"/>
            </w:tcBorders>
            <w:shd w:val="clear" w:color="auto" w:fill="E0E0E0"/>
          </w:tcPr>
          <w:p w:rsidR="00961D96" w:rsidRPr="009D0409" w:rsidRDefault="00961D96" w:rsidP="00D0755B">
            <w:pPr>
              <w:jc w:val="center"/>
              <w:rPr>
                <w:rFonts w:cs="Simplified Arabic"/>
                <w:b/>
                <w:bCs/>
                <w:rtl/>
              </w:rPr>
            </w:pPr>
            <w:r w:rsidRPr="009D0409">
              <w:rPr>
                <w:rFonts w:cs="Simplified Arabic" w:hint="cs"/>
                <w:b/>
                <w:bCs/>
                <w:rtl/>
              </w:rPr>
              <w:t>البريد الإلكتروني</w:t>
            </w:r>
          </w:p>
        </w:tc>
      </w:tr>
      <w:tr w:rsidR="00961D96" w:rsidTr="00C62EA2">
        <w:tc>
          <w:tcPr>
            <w:tcW w:w="2224" w:type="dxa"/>
            <w:tcBorders>
              <w:top w:val="outset" w:sz="6" w:space="0" w:color="auto"/>
              <w:bottom w:val="outset" w:sz="24" w:space="0" w:color="auto"/>
            </w:tcBorders>
          </w:tcPr>
          <w:p w:rsidR="00961D96" w:rsidRPr="009D0409" w:rsidRDefault="00C62EA2" w:rsidP="00D0755B">
            <w:pPr>
              <w:jc w:val="center"/>
              <w:rPr>
                <w:rFonts w:cs="Simplified Arabic"/>
                <w:b/>
                <w:bCs/>
                <w:rtl/>
                <w:lang w:bidi="ar-JO"/>
              </w:rPr>
            </w:pPr>
            <w:r>
              <w:rPr>
                <w:rFonts w:cs="Simplified Arabic" w:hint="cs"/>
                <w:b/>
                <w:bCs/>
                <w:rtl/>
                <w:lang w:bidi="ar-JO"/>
              </w:rPr>
              <w:t>-</w:t>
            </w:r>
          </w:p>
        </w:tc>
        <w:tc>
          <w:tcPr>
            <w:tcW w:w="2569" w:type="dxa"/>
            <w:tcBorders>
              <w:top w:val="outset" w:sz="6" w:space="0" w:color="auto"/>
              <w:bottom w:val="outset" w:sz="24" w:space="0" w:color="auto"/>
            </w:tcBorders>
          </w:tcPr>
          <w:p w:rsidR="00961D96" w:rsidRPr="009D0409" w:rsidRDefault="00C62EA2" w:rsidP="00D0755B">
            <w:pPr>
              <w:jc w:val="center"/>
              <w:rPr>
                <w:rFonts w:cs="Simplified Arabic"/>
                <w:b/>
                <w:bCs/>
                <w:rtl/>
              </w:rPr>
            </w:pPr>
            <w:r>
              <w:rPr>
                <w:rFonts w:cs="Simplified Arabic" w:hint="cs"/>
                <w:b/>
                <w:bCs/>
                <w:rtl/>
              </w:rPr>
              <w:t>-</w:t>
            </w:r>
          </w:p>
        </w:tc>
        <w:tc>
          <w:tcPr>
            <w:tcW w:w="1755" w:type="dxa"/>
            <w:tcBorders>
              <w:top w:val="outset" w:sz="6" w:space="0" w:color="auto"/>
              <w:bottom w:val="outset" w:sz="24" w:space="0" w:color="auto"/>
            </w:tcBorders>
          </w:tcPr>
          <w:p w:rsidR="00961D96" w:rsidRPr="009D0409" w:rsidRDefault="00C62EA2" w:rsidP="00D0755B">
            <w:pPr>
              <w:jc w:val="center"/>
              <w:rPr>
                <w:rFonts w:cs="Simplified Arabic"/>
                <w:b/>
                <w:bCs/>
                <w:rtl/>
              </w:rPr>
            </w:pPr>
            <w:r>
              <w:rPr>
                <w:rFonts w:cs="Simplified Arabic" w:hint="cs"/>
                <w:b/>
                <w:bCs/>
                <w:rtl/>
              </w:rPr>
              <w:t>-</w:t>
            </w:r>
          </w:p>
        </w:tc>
        <w:tc>
          <w:tcPr>
            <w:tcW w:w="3050" w:type="dxa"/>
            <w:tcBorders>
              <w:top w:val="outset" w:sz="6" w:space="0" w:color="auto"/>
              <w:bottom w:val="outset" w:sz="24" w:space="0" w:color="auto"/>
            </w:tcBorders>
          </w:tcPr>
          <w:p w:rsidR="00961D96" w:rsidRPr="009D0409" w:rsidRDefault="00C62EA2" w:rsidP="00D0755B">
            <w:pPr>
              <w:jc w:val="center"/>
              <w:rPr>
                <w:rFonts w:cs="Simplified Arabic"/>
                <w:b/>
                <w:bCs/>
                <w:rtl/>
              </w:rPr>
            </w:pPr>
            <w:r>
              <w:rPr>
                <w:rFonts w:cs="Simplified Arabic" w:hint="cs"/>
                <w:b/>
                <w:bCs/>
                <w:rtl/>
              </w:rPr>
              <w:t>-</w:t>
            </w:r>
          </w:p>
        </w:tc>
      </w:tr>
    </w:tbl>
    <w:p w:rsidR="00961D96" w:rsidRPr="005E70C5" w:rsidRDefault="00961D96" w:rsidP="00961D96">
      <w:pPr>
        <w:jc w:val="lowKashida"/>
        <w:rPr>
          <w:rFonts w:cs="Simplified Arabic"/>
          <w:rtl/>
        </w:rPr>
      </w:pPr>
    </w:p>
    <w:tbl>
      <w:tblPr>
        <w:tblStyle w:val="TableWeb3"/>
        <w:bidiVisual/>
        <w:tblW w:w="0" w:type="auto"/>
        <w:tblBorders>
          <w:insideH w:val="outset" w:sz="24" w:space="0" w:color="auto"/>
          <w:insideV w:val="outset" w:sz="24" w:space="0" w:color="auto"/>
        </w:tblBorders>
        <w:shd w:val="clear" w:color="auto" w:fill="E0E0E0"/>
        <w:tblLook w:val="01E0"/>
      </w:tblPr>
      <w:tblGrid>
        <w:gridCol w:w="9934"/>
      </w:tblGrid>
      <w:tr w:rsidR="00961D96" w:rsidRPr="009D0409">
        <w:trPr>
          <w:cnfStyle w:val="100000000000"/>
        </w:trPr>
        <w:tc>
          <w:tcPr>
            <w:tcW w:w="9854" w:type="dxa"/>
            <w:shd w:val="clear" w:color="auto" w:fill="E0E0E0"/>
          </w:tcPr>
          <w:p w:rsidR="00961D96" w:rsidRPr="009D0409" w:rsidRDefault="00961D96" w:rsidP="00D0755B">
            <w:pPr>
              <w:jc w:val="lowKashida"/>
              <w:rPr>
                <w:rFonts w:cs="Mudir MT"/>
                <w:b/>
                <w:bCs/>
                <w:rtl/>
              </w:rPr>
            </w:pPr>
            <w:r w:rsidRPr="009D0409">
              <w:rPr>
                <w:rFonts w:cs="Mudir MT" w:hint="cs"/>
                <w:b/>
                <w:bCs/>
                <w:rtl/>
              </w:rPr>
              <w:t>وصف المادة</w:t>
            </w:r>
          </w:p>
        </w:tc>
      </w:tr>
    </w:tbl>
    <w:p w:rsidR="00D31DA4" w:rsidRPr="009D0409" w:rsidRDefault="00675C3B" w:rsidP="00D31DA4">
      <w:pPr>
        <w:pBdr>
          <w:top w:val="double" w:sz="4" w:space="1" w:color="auto"/>
          <w:left w:val="double" w:sz="4" w:space="4" w:color="auto"/>
          <w:bottom w:val="double" w:sz="4" w:space="1" w:color="auto"/>
          <w:right w:val="double" w:sz="4" w:space="4" w:color="auto"/>
        </w:pBdr>
        <w:rPr>
          <w:rFonts w:cs="Simplified Arabic"/>
          <w:b/>
          <w:bCs/>
        </w:rPr>
      </w:pPr>
      <w:r w:rsidRPr="009D0409">
        <w:rPr>
          <w:rFonts w:cs="Simplified Arabic" w:hint="cs"/>
          <w:b/>
          <w:bCs/>
          <w:rtl/>
        </w:rPr>
        <w:t xml:space="preserve">  </w:t>
      </w:r>
      <w:r w:rsidR="00D31DA4" w:rsidRPr="009D0409">
        <w:rPr>
          <w:rFonts w:cs="Simplified Arabic" w:hint="cs"/>
          <w:b/>
          <w:bCs/>
          <w:rtl/>
        </w:rPr>
        <w:t>يهدف هذا المساق إلى تزويد الطالب بأهم المصطلحات في العلوم الإسلامية المختلفة، خاصة ما يتعلق بالقرآن والسنة والدعوة والعقيدة والفقه، وذلك من أجل تهيئة الطالب للتعامل مع الناطقين بالإنجليزية ومع الكتب الإسلامية باللغة الإنجليزية،ويتضمن المساق دراسة نصوص من القرآن الكريم والحديث الشريف والفقه الإسلامي، ونصوصاً إسلامية عامة تعنى ببعض القضايا الإسلامية الملحة كالمرأة والإرهاب والجهاد والديمقراطية وغيرها</w:t>
      </w:r>
    </w:p>
    <w:p w:rsidR="00675C3B" w:rsidRPr="009D0409" w:rsidRDefault="00675C3B" w:rsidP="00D31DA4">
      <w:pPr>
        <w:ind w:firstLine="720"/>
        <w:jc w:val="lowKashida"/>
        <w:rPr>
          <w:rFonts w:cs="Simplified Arabic"/>
          <w:b/>
          <w:bCs/>
          <w:rtl/>
        </w:rPr>
      </w:pPr>
    </w:p>
    <w:tbl>
      <w:tblPr>
        <w:tblStyle w:val="TableWeb3"/>
        <w:bidiVisual/>
        <w:tblW w:w="0" w:type="auto"/>
        <w:tblBorders>
          <w:insideH w:val="outset" w:sz="24" w:space="0" w:color="auto"/>
          <w:insideV w:val="outset" w:sz="24" w:space="0" w:color="auto"/>
        </w:tblBorders>
        <w:shd w:val="clear" w:color="auto" w:fill="E0E0E0"/>
        <w:tblLook w:val="01E0"/>
      </w:tblPr>
      <w:tblGrid>
        <w:gridCol w:w="9934"/>
      </w:tblGrid>
      <w:tr w:rsidR="00961D96" w:rsidRPr="009D0409">
        <w:trPr>
          <w:cnfStyle w:val="100000000000"/>
        </w:trPr>
        <w:tc>
          <w:tcPr>
            <w:tcW w:w="9854" w:type="dxa"/>
            <w:shd w:val="clear" w:color="auto" w:fill="E0E0E0"/>
          </w:tcPr>
          <w:p w:rsidR="00961D96" w:rsidRPr="009D0409" w:rsidRDefault="00961D96" w:rsidP="00D0755B">
            <w:pPr>
              <w:jc w:val="lowKashida"/>
              <w:rPr>
                <w:rFonts w:cs="Mudir MT"/>
                <w:b/>
                <w:bCs/>
                <w:rtl/>
                <w:lang w:bidi="ar-JO"/>
              </w:rPr>
            </w:pPr>
            <w:r w:rsidRPr="009D0409">
              <w:rPr>
                <w:rFonts w:cs="Mudir MT" w:hint="cs"/>
                <w:b/>
                <w:bCs/>
                <w:rtl/>
              </w:rPr>
              <w:t xml:space="preserve">أهداف المادة </w:t>
            </w:r>
            <w:r w:rsidR="0067030D" w:rsidRPr="009D0409">
              <w:rPr>
                <w:rFonts w:cs="Mudir MT" w:hint="cs"/>
                <w:b/>
                <w:bCs/>
                <w:rtl/>
                <w:lang w:bidi="ar-JO"/>
              </w:rPr>
              <w:t>:</w:t>
            </w:r>
            <w:r w:rsidR="0098594B" w:rsidRPr="009D0409">
              <w:rPr>
                <w:rFonts w:cs="Mudir MT" w:hint="cs"/>
                <w:b/>
                <w:bCs/>
                <w:rtl/>
                <w:lang w:bidi="ar-JO"/>
              </w:rPr>
              <w:t xml:space="preserve"> يتوقع من الطالب بعد دراسته للمادة أن :</w:t>
            </w:r>
          </w:p>
        </w:tc>
      </w:tr>
    </w:tbl>
    <w:p w:rsidR="00203C6D" w:rsidRPr="009D0409" w:rsidRDefault="0098594B" w:rsidP="0098594B">
      <w:pPr>
        <w:numPr>
          <w:ilvl w:val="0"/>
          <w:numId w:val="7"/>
        </w:numPr>
        <w:pBdr>
          <w:top w:val="double" w:sz="4" w:space="1" w:color="auto"/>
          <w:left w:val="double" w:sz="4" w:space="4" w:color="auto"/>
          <w:bottom w:val="double" w:sz="4" w:space="1" w:color="auto"/>
          <w:right w:val="double" w:sz="4" w:space="23" w:color="auto"/>
        </w:pBdr>
        <w:ind w:right="0"/>
        <w:jc w:val="lowKashida"/>
        <w:rPr>
          <w:rFonts w:cs="Simplified Arabic"/>
          <w:b/>
          <w:bCs/>
        </w:rPr>
      </w:pPr>
      <w:r w:rsidRPr="009D0409">
        <w:rPr>
          <w:rFonts w:cs="Simplified Arabic" w:hint="cs"/>
          <w:b/>
          <w:bCs/>
          <w:rtl/>
          <w:lang w:bidi="ar-JO"/>
        </w:rPr>
        <w:t>يعرف</w:t>
      </w:r>
      <w:r w:rsidR="00203C6D" w:rsidRPr="009D0409">
        <w:rPr>
          <w:rFonts w:cs="Simplified Arabic"/>
          <w:b/>
          <w:bCs/>
          <w:rtl/>
          <w:lang w:bidi="ar-JO"/>
        </w:rPr>
        <w:t xml:space="preserve"> بأهم المصطلحات والمفردات الإسلامية باللغة الانجليزية</w:t>
      </w:r>
    </w:p>
    <w:p w:rsidR="004B0C63" w:rsidRPr="009D0409" w:rsidRDefault="0098594B" w:rsidP="0098594B">
      <w:pPr>
        <w:numPr>
          <w:ilvl w:val="0"/>
          <w:numId w:val="7"/>
        </w:numPr>
        <w:pBdr>
          <w:top w:val="double" w:sz="4" w:space="1" w:color="auto"/>
          <w:left w:val="double" w:sz="4" w:space="4" w:color="auto"/>
          <w:bottom w:val="double" w:sz="4" w:space="1" w:color="auto"/>
          <w:right w:val="double" w:sz="4" w:space="23" w:color="auto"/>
        </w:pBdr>
        <w:ind w:right="0"/>
        <w:jc w:val="lowKashida"/>
        <w:rPr>
          <w:rFonts w:cs="Simplified Arabic"/>
          <w:b/>
          <w:bCs/>
        </w:rPr>
      </w:pPr>
      <w:r w:rsidRPr="009D0409">
        <w:rPr>
          <w:rFonts w:cs="Simplified Arabic" w:hint="cs"/>
          <w:b/>
          <w:bCs/>
          <w:rtl/>
          <w:lang w:bidi="ar-JO"/>
        </w:rPr>
        <w:t>يتمكن</w:t>
      </w:r>
      <w:r w:rsidR="00203C6D" w:rsidRPr="009D0409">
        <w:rPr>
          <w:rFonts w:cs="Simplified Arabic"/>
          <w:b/>
          <w:bCs/>
          <w:rtl/>
          <w:lang w:bidi="ar-JO"/>
        </w:rPr>
        <w:t xml:space="preserve"> من امتلاك القدرات للحوار والنقاش في المسائل الإسلامية باللغة الانجليزية</w:t>
      </w:r>
    </w:p>
    <w:p w:rsidR="00203C6D" w:rsidRPr="009D0409" w:rsidRDefault="0098594B" w:rsidP="0098594B">
      <w:pPr>
        <w:numPr>
          <w:ilvl w:val="0"/>
          <w:numId w:val="7"/>
        </w:numPr>
        <w:pBdr>
          <w:top w:val="double" w:sz="4" w:space="1" w:color="auto"/>
          <w:left w:val="double" w:sz="4" w:space="4" w:color="auto"/>
          <w:bottom w:val="double" w:sz="4" w:space="1" w:color="auto"/>
          <w:right w:val="double" w:sz="4" w:space="23" w:color="auto"/>
        </w:pBdr>
        <w:ind w:right="0"/>
        <w:jc w:val="lowKashida"/>
        <w:rPr>
          <w:rFonts w:cs="Simplified Arabic"/>
          <w:b/>
          <w:bCs/>
        </w:rPr>
      </w:pPr>
      <w:r w:rsidRPr="009D0409">
        <w:rPr>
          <w:rFonts w:cs="Simplified Arabic" w:hint="cs"/>
          <w:b/>
          <w:bCs/>
          <w:rtl/>
          <w:lang w:bidi="ar-JO"/>
        </w:rPr>
        <w:t>يعرف</w:t>
      </w:r>
      <w:r w:rsidR="00203C6D" w:rsidRPr="009D0409">
        <w:rPr>
          <w:rFonts w:cs="Simplified Arabic"/>
          <w:b/>
          <w:bCs/>
          <w:rtl/>
          <w:lang w:bidi="ar-JO"/>
        </w:rPr>
        <w:t xml:space="preserve"> المعلومات الرئيسة الضرورية لطالب الشريعة باللغة الانجليزية</w:t>
      </w:r>
    </w:p>
    <w:p w:rsidR="00203C6D" w:rsidRPr="009D0409" w:rsidRDefault="0098594B" w:rsidP="0098594B">
      <w:pPr>
        <w:numPr>
          <w:ilvl w:val="0"/>
          <w:numId w:val="7"/>
        </w:numPr>
        <w:pBdr>
          <w:top w:val="double" w:sz="4" w:space="1" w:color="auto"/>
          <w:left w:val="double" w:sz="4" w:space="4" w:color="auto"/>
          <w:bottom w:val="double" w:sz="4" w:space="1" w:color="auto"/>
          <w:right w:val="double" w:sz="4" w:space="23" w:color="auto"/>
        </w:pBdr>
        <w:ind w:right="0"/>
        <w:jc w:val="lowKashida"/>
        <w:rPr>
          <w:rFonts w:cs="Simplified Arabic"/>
          <w:b/>
          <w:bCs/>
        </w:rPr>
      </w:pPr>
      <w:r w:rsidRPr="009D0409">
        <w:rPr>
          <w:rFonts w:cs="Simplified Arabic" w:hint="cs"/>
          <w:b/>
          <w:bCs/>
          <w:rtl/>
          <w:lang w:bidi="ar-JO"/>
        </w:rPr>
        <w:t>يستطيع</w:t>
      </w:r>
      <w:r w:rsidR="00203C6D" w:rsidRPr="009D0409">
        <w:rPr>
          <w:rFonts w:cs="Simplified Arabic"/>
          <w:b/>
          <w:bCs/>
          <w:rtl/>
          <w:lang w:bidi="ar-JO"/>
        </w:rPr>
        <w:t xml:space="preserve"> الرد على الشبهات التي يطرحها غير المسلمين عن </w:t>
      </w:r>
      <w:r w:rsidR="00203C6D" w:rsidRPr="009D0409">
        <w:rPr>
          <w:rFonts w:cs="Simplified Arabic" w:hint="cs"/>
          <w:b/>
          <w:bCs/>
          <w:rtl/>
          <w:lang w:bidi="ar-JO"/>
        </w:rPr>
        <w:t>الإسلام</w:t>
      </w:r>
    </w:p>
    <w:p w:rsidR="00D31DA4" w:rsidRPr="009D0409" w:rsidRDefault="0098594B" w:rsidP="009D0409">
      <w:pPr>
        <w:numPr>
          <w:ilvl w:val="0"/>
          <w:numId w:val="7"/>
        </w:numPr>
        <w:pBdr>
          <w:top w:val="double" w:sz="4" w:space="1" w:color="auto"/>
          <w:left w:val="double" w:sz="4" w:space="4" w:color="auto"/>
          <w:bottom w:val="double" w:sz="4" w:space="1" w:color="auto"/>
          <w:right w:val="double" w:sz="4" w:space="23" w:color="auto"/>
        </w:pBdr>
        <w:ind w:right="0"/>
        <w:jc w:val="lowKashida"/>
        <w:rPr>
          <w:rFonts w:cs="Simplified Arabic"/>
          <w:b/>
          <w:bCs/>
          <w:rtl/>
        </w:rPr>
      </w:pPr>
      <w:r w:rsidRPr="009D0409">
        <w:rPr>
          <w:rFonts w:cs="Simplified Arabic" w:hint="cs"/>
          <w:b/>
          <w:bCs/>
          <w:rtl/>
          <w:lang w:bidi="ar-JO"/>
        </w:rPr>
        <w:t>يكتسب</w:t>
      </w:r>
      <w:r w:rsidR="00203C6D" w:rsidRPr="009D0409">
        <w:rPr>
          <w:rFonts w:cs="Simplified Arabic"/>
          <w:b/>
          <w:bCs/>
          <w:rtl/>
          <w:lang w:bidi="ar-JO"/>
        </w:rPr>
        <w:t xml:space="preserve"> المهارات الضرورية للداعية المسلم باللغة الانجليزية</w:t>
      </w:r>
    </w:p>
    <w:tbl>
      <w:tblPr>
        <w:tblStyle w:val="TableWeb3"/>
        <w:bidiVisual/>
        <w:tblW w:w="9915" w:type="dxa"/>
        <w:jc w:val="center"/>
        <w:tblInd w:w="756" w:type="dxa"/>
        <w:tblBorders>
          <w:insideH w:val="outset" w:sz="24" w:space="0" w:color="auto"/>
          <w:insideV w:val="outset" w:sz="24" w:space="0" w:color="auto"/>
        </w:tblBorders>
        <w:shd w:val="clear" w:color="auto" w:fill="E0E0E0"/>
        <w:tblLook w:val="01E0"/>
      </w:tblPr>
      <w:tblGrid>
        <w:gridCol w:w="9915"/>
      </w:tblGrid>
      <w:tr w:rsidR="00961D96">
        <w:trPr>
          <w:cnfStyle w:val="100000000000"/>
          <w:jc w:val="center"/>
        </w:trPr>
        <w:tc>
          <w:tcPr>
            <w:tcW w:w="9835" w:type="dxa"/>
            <w:shd w:val="clear" w:color="auto" w:fill="E0E0E0"/>
          </w:tcPr>
          <w:p w:rsidR="00961D96" w:rsidRPr="00510C44" w:rsidRDefault="00961D96" w:rsidP="00D0755B">
            <w:pPr>
              <w:jc w:val="lowKashida"/>
              <w:rPr>
                <w:rFonts w:cs="Mudir MT"/>
                <w:sz w:val="28"/>
                <w:szCs w:val="28"/>
                <w:bdr w:val="thinThickThinSmallGap" w:sz="24" w:space="0" w:color="auto"/>
                <w:rtl/>
                <w:lang w:bidi="ar-JO"/>
              </w:rPr>
            </w:pPr>
            <w:r>
              <w:rPr>
                <w:rFonts w:cs="Simplified Arabic"/>
                <w:sz w:val="28"/>
                <w:szCs w:val="28"/>
              </w:rPr>
              <w:br w:type="page"/>
            </w:r>
            <w:r w:rsidRPr="00510C44">
              <w:rPr>
                <w:rFonts w:cs="Mudir MT" w:hint="cs"/>
                <w:sz w:val="28"/>
                <w:szCs w:val="28"/>
                <w:rtl/>
                <w:lang w:bidi="ar-JO"/>
              </w:rPr>
              <w:t>أساليب التدريس</w:t>
            </w:r>
          </w:p>
        </w:tc>
      </w:tr>
    </w:tbl>
    <w:p w:rsidR="00961D96" w:rsidRPr="00F55588" w:rsidRDefault="00961D96" w:rsidP="009D0409">
      <w:pPr>
        <w:pBdr>
          <w:top w:val="double" w:sz="4" w:space="1" w:color="auto"/>
          <w:left w:val="double" w:sz="4" w:space="4" w:color="auto"/>
          <w:bottom w:val="double" w:sz="4" w:space="1" w:color="auto"/>
          <w:right w:val="double" w:sz="4" w:space="31" w:color="auto"/>
        </w:pBdr>
        <w:ind w:left="458"/>
        <w:jc w:val="lowKashida"/>
        <w:rPr>
          <w:rFonts w:cs="Simplified Arabic"/>
          <w:b/>
          <w:bCs/>
          <w:sz w:val="26"/>
          <w:szCs w:val="26"/>
          <w:rtl/>
        </w:rPr>
      </w:pPr>
      <w:r w:rsidRPr="00F55588">
        <w:rPr>
          <w:rFonts w:cs="Simplified Arabic" w:hint="cs"/>
          <w:b/>
          <w:bCs/>
          <w:sz w:val="26"/>
          <w:szCs w:val="26"/>
          <w:rtl/>
        </w:rPr>
        <w:t>*</w:t>
      </w:r>
      <w:r w:rsidR="00203C6D" w:rsidRPr="00F55588">
        <w:rPr>
          <w:rFonts w:cs="Simplified Arabic"/>
          <w:b/>
          <w:bCs/>
          <w:sz w:val="26"/>
          <w:szCs w:val="26"/>
          <w:rtl/>
          <w:lang w:bidi="ar-JO"/>
        </w:rPr>
        <w:t xml:space="preserve"> المحاضرات والعرض والحوار والمناقشة</w:t>
      </w:r>
      <w:r w:rsidR="003C48DF" w:rsidRPr="00F55588">
        <w:rPr>
          <w:rFonts w:cs="Simplified Arabic" w:hint="cs"/>
          <w:b/>
          <w:bCs/>
          <w:sz w:val="26"/>
          <w:szCs w:val="26"/>
          <w:rtl/>
        </w:rPr>
        <w:tab/>
      </w:r>
      <w:r w:rsidR="003C48DF" w:rsidRPr="00F55588">
        <w:rPr>
          <w:rFonts w:cs="Simplified Arabic" w:hint="cs"/>
          <w:b/>
          <w:bCs/>
          <w:sz w:val="26"/>
          <w:szCs w:val="26"/>
          <w:rtl/>
        </w:rPr>
        <w:tab/>
      </w:r>
      <w:r w:rsidR="00D31DA4">
        <w:rPr>
          <w:rFonts w:cs="Simplified Arabic" w:hint="cs"/>
          <w:b/>
          <w:bCs/>
          <w:sz w:val="26"/>
          <w:szCs w:val="26"/>
          <w:rtl/>
        </w:rPr>
        <w:tab/>
      </w:r>
      <w:r w:rsidRPr="00F55588">
        <w:rPr>
          <w:rFonts w:cs="Simplified Arabic" w:hint="cs"/>
          <w:b/>
          <w:bCs/>
          <w:sz w:val="26"/>
          <w:szCs w:val="26"/>
          <w:rtl/>
        </w:rPr>
        <w:t xml:space="preserve">* </w:t>
      </w:r>
      <w:r w:rsidR="00203C6D" w:rsidRPr="00F55588">
        <w:rPr>
          <w:rFonts w:cs="Simplified Arabic"/>
          <w:b/>
          <w:bCs/>
          <w:sz w:val="26"/>
          <w:szCs w:val="26"/>
          <w:rtl/>
          <w:lang w:bidi="ar-JO"/>
        </w:rPr>
        <w:t>المهمات والواجبات</w:t>
      </w:r>
      <w:r w:rsidRPr="00F55588">
        <w:rPr>
          <w:rFonts w:cs="Simplified Arabic" w:hint="cs"/>
          <w:b/>
          <w:bCs/>
          <w:sz w:val="26"/>
          <w:szCs w:val="26"/>
          <w:rtl/>
        </w:rPr>
        <w:t>.</w:t>
      </w:r>
    </w:p>
    <w:p w:rsidR="00203C6D" w:rsidRPr="00F55588" w:rsidRDefault="00961D96" w:rsidP="009D0409">
      <w:pPr>
        <w:pBdr>
          <w:top w:val="double" w:sz="4" w:space="1" w:color="auto"/>
          <w:left w:val="double" w:sz="4" w:space="4" w:color="auto"/>
          <w:bottom w:val="double" w:sz="4" w:space="1" w:color="auto"/>
          <w:right w:val="double" w:sz="4" w:space="31" w:color="auto"/>
        </w:pBdr>
        <w:ind w:left="458"/>
        <w:jc w:val="lowKashida"/>
        <w:rPr>
          <w:rFonts w:cs="Simplified Arabic"/>
          <w:b/>
          <w:bCs/>
          <w:sz w:val="26"/>
          <w:szCs w:val="26"/>
          <w:rtl/>
          <w:lang w:bidi="ar-JO"/>
        </w:rPr>
      </w:pPr>
      <w:r w:rsidRPr="00F55588">
        <w:rPr>
          <w:rFonts w:cs="Simplified Arabic" w:hint="cs"/>
          <w:b/>
          <w:bCs/>
          <w:sz w:val="26"/>
          <w:szCs w:val="26"/>
          <w:rtl/>
        </w:rPr>
        <w:t>*</w:t>
      </w:r>
      <w:r w:rsidR="003C48DF" w:rsidRPr="00F55588">
        <w:rPr>
          <w:rFonts w:cs="Simplified Arabic" w:hint="cs"/>
          <w:b/>
          <w:bCs/>
          <w:sz w:val="26"/>
          <w:szCs w:val="26"/>
          <w:rtl/>
        </w:rPr>
        <w:t xml:space="preserve"> </w:t>
      </w:r>
      <w:r w:rsidR="00203C6D" w:rsidRPr="00F55588">
        <w:rPr>
          <w:rFonts w:cs="Simplified Arabic"/>
          <w:b/>
          <w:bCs/>
          <w:sz w:val="26"/>
          <w:szCs w:val="26"/>
          <w:rtl/>
          <w:lang w:bidi="ar-JO"/>
        </w:rPr>
        <w:t>البحث</w:t>
      </w:r>
      <w:r w:rsidR="003C48DF" w:rsidRPr="00F55588">
        <w:rPr>
          <w:rFonts w:cs="Simplified Arabic" w:hint="cs"/>
          <w:b/>
          <w:bCs/>
          <w:sz w:val="26"/>
          <w:szCs w:val="26"/>
          <w:rtl/>
        </w:rPr>
        <w:tab/>
      </w:r>
      <w:r w:rsidR="003C48DF" w:rsidRPr="00F55588">
        <w:rPr>
          <w:rFonts w:cs="Simplified Arabic" w:hint="cs"/>
          <w:b/>
          <w:bCs/>
          <w:sz w:val="26"/>
          <w:szCs w:val="26"/>
          <w:rtl/>
        </w:rPr>
        <w:tab/>
      </w:r>
      <w:r w:rsidR="00203C6D" w:rsidRPr="00F55588">
        <w:rPr>
          <w:rFonts w:cs="Simplified Arabic" w:hint="cs"/>
          <w:b/>
          <w:bCs/>
          <w:sz w:val="26"/>
          <w:szCs w:val="26"/>
          <w:rtl/>
        </w:rPr>
        <w:tab/>
      </w:r>
      <w:r w:rsidR="00203C6D" w:rsidRPr="00F55588">
        <w:rPr>
          <w:rFonts w:cs="Simplified Arabic" w:hint="cs"/>
          <w:b/>
          <w:bCs/>
          <w:sz w:val="26"/>
          <w:szCs w:val="26"/>
          <w:rtl/>
        </w:rPr>
        <w:tab/>
      </w:r>
      <w:r w:rsidR="00203C6D" w:rsidRPr="00F55588">
        <w:rPr>
          <w:rFonts w:cs="Simplified Arabic" w:hint="cs"/>
          <w:b/>
          <w:bCs/>
          <w:sz w:val="26"/>
          <w:szCs w:val="26"/>
          <w:rtl/>
        </w:rPr>
        <w:tab/>
      </w:r>
      <w:r w:rsidR="003C48DF" w:rsidRPr="00F55588">
        <w:rPr>
          <w:rFonts w:cs="Simplified Arabic" w:hint="cs"/>
          <w:b/>
          <w:bCs/>
          <w:sz w:val="26"/>
          <w:szCs w:val="26"/>
          <w:rtl/>
        </w:rPr>
        <w:tab/>
      </w:r>
      <w:r w:rsidR="00203C6D" w:rsidRPr="00F55588">
        <w:rPr>
          <w:rFonts w:cs="Simplified Arabic" w:hint="cs"/>
          <w:b/>
          <w:bCs/>
          <w:sz w:val="26"/>
          <w:szCs w:val="26"/>
          <w:rtl/>
        </w:rPr>
        <w:tab/>
      </w:r>
      <w:r w:rsidR="003C48DF" w:rsidRPr="00F55588">
        <w:rPr>
          <w:rFonts w:cs="Simplified Arabic" w:hint="cs"/>
          <w:b/>
          <w:bCs/>
          <w:sz w:val="26"/>
          <w:szCs w:val="26"/>
          <w:rtl/>
        </w:rPr>
        <w:t xml:space="preserve">* </w:t>
      </w:r>
      <w:r w:rsidR="00203C6D" w:rsidRPr="00F55588">
        <w:rPr>
          <w:rFonts w:cs="Simplified Arabic"/>
          <w:b/>
          <w:bCs/>
          <w:sz w:val="26"/>
          <w:szCs w:val="26"/>
          <w:rtl/>
          <w:lang w:bidi="ar-JO"/>
        </w:rPr>
        <w:t>التعليم المشترك</w:t>
      </w:r>
    </w:p>
    <w:p w:rsidR="00614269" w:rsidRPr="00F55588" w:rsidRDefault="00203C6D" w:rsidP="00B03BD8">
      <w:pPr>
        <w:pBdr>
          <w:top w:val="double" w:sz="4" w:space="1" w:color="auto"/>
          <w:left w:val="double" w:sz="4" w:space="4" w:color="auto"/>
          <w:bottom w:val="double" w:sz="4" w:space="1" w:color="auto"/>
          <w:right w:val="double" w:sz="4" w:space="31" w:color="auto"/>
        </w:pBdr>
        <w:ind w:left="458"/>
        <w:jc w:val="lowKashida"/>
        <w:rPr>
          <w:rFonts w:cs="Simplified Arabic"/>
          <w:b/>
          <w:bCs/>
          <w:sz w:val="26"/>
          <w:szCs w:val="26"/>
          <w:rtl/>
        </w:rPr>
      </w:pPr>
      <w:r w:rsidRPr="00F55588">
        <w:rPr>
          <w:rFonts w:cs="Simplified Arabic" w:hint="cs"/>
          <w:b/>
          <w:bCs/>
          <w:sz w:val="26"/>
          <w:szCs w:val="26"/>
          <w:rtl/>
        </w:rPr>
        <w:t xml:space="preserve">* </w:t>
      </w:r>
      <w:r w:rsidRPr="00F55588">
        <w:rPr>
          <w:rFonts w:cs="Simplified Arabic"/>
          <w:b/>
          <w:bCs/>
          <w:sz w:val="26"/>
          <w:szCs w:val="26"/>
          <w:rtl/>
          <w:lang w:bidi="ar-JO"/>
        </w:rPr>
        <w:t>العصف الذهني</w:t>
      </w:r>
      <w:r w:rsidRPr="00F55588">
        <w:rPr>
          <w:rFonts w:cs="Simplified Arabic" w:hint="cs"/>
          <w:b/>
          <w:bCs/>
          <w:sz w:val="26"/>
          <w:szCs w:val="26"/>
          <w:rtl/>
        </w:rPr>
        <w:t xml:space="preserve"> </w:t>
      </w:r>
    </w:p>
    <w:tbl>
      <w:tblPr>
        <w:tblStyle w:val="TableWeb3"/>
        <w:bidiVisual/>
        <w:tblW w:w="9720" w:type="dxa"/>
        <w:tblInd w:w="126" w:type="dxa"/>
        <w:tblLayout w:type="fixed"/>
        <w:tblLook w:val="01E0"/>
      </w:tblPr>
      <w:tblGrid>
        <w:gridCol w:w="1440"/>
        <w:gridCol w:w="3274"/>
        <w:gridCol w:w="1610"/>
        <w:gridCol w:w="3396"/>
      </w:tblGrid>
      <w:tr w:rsidR="00203C6D" w:rsidRPr="005E3BBD">
        <w:trPr>
          <w:cnfStyle w:val="100000000000"/>
        </w:trPr>
        <w:tc>
          <w:tcPr>
            <w:tcW w:w="9640" w:type="dxa"/>
            <w:gridSpan w:val="4"/>
            <w:tcBorders>
              <w:top w:val="outset" w:sz="24" w:space="0" w:color="auto"/>
              <w:bottom w:val="outset" w:sz="6" w:space="0" w:color="auto"/>
            </w:tcBorders>
            <w:shd w:val="clear" w:color="auto" w:fill="E0E0E0"/>
          </w:tcPr>
          <w:p w:rsidR="00203C6D" w:rsidRPr="000C796E" w:rsidRDefault="00203C6D" w:rsidP="00D24D86">
            <w:pPr>
              <w:jc w:val="both"/>
              <w:rPr>
                <w:rFonts w:cs="Mudir MT"/>
                <w:b/>
                <w:bCs/>
                <w:sz w:val="28"/>
                <w:szCs w:val="28"/>
                <w:rtl/>
              </w:rPr>
            </w:pPr>
            <w:r>
              <w:rPr>
                <w:rFonts w:cs="Mudir MT" w:hint="cs"/>
                <w:b/>
                <w:bCs/>
                <w:sz w:val="28"/>
                <w:szCs w:val="28"/>
                <w:rtl/>
              </w:rPr>
              <w:lastRenderedPageBreak/>
              <w:t xml:space="preserve">المحتوى </w:t>
            </w:r>
          </w:p>
        </w:tc>
      </w:tr>
      <w:tr w:rsidR="00D24D86" w:rsidRPr="005E3BBD">
        <w:tc>
          <w:tcPr>
            <w:tcW w:w="1380" w:type="dxa"/>
            <w:tcBorders>
              <w:top w:val="outset" w:sz="24" w:space="0" w:color="auto"/>
              <w:bottom w:val="outset" w:sz="6" w:space="0" w:color="auto"/>
            </w:tcBorders>
            <w:shd w:val="clear" w:color="auto" w:fill="E0E0E0"/>
          </w:tcPr>
          <w:p w:rsidR="00203C6D" w:rsidRPr="000C796E" w:rsidRDefault="00203C6D" w:rsidP="00D24D86">
            <w:pPr>
              <w:jc w:val="center"/>
              <w:rPr>
                <w:rFonts w:cs="Mudir MT"/>
                <w:b/>
                <w:bCs/>
                <w:sz w:val="28"/>
                <w:szCs w:val="28"/>
                <w:rtl/>
              </w:rPr>
            </w:pPr>
            <w:r w:rsidRPr="000C796E">
              <w:rPr>
                <w:rFonts w:cs="Mudir MT" w:hint="cs"/>
                <w:b/>
                <w:bCs/>
                <w:sz w:val="28"/>
                <w:szCs w:val="28"/>
                <w:rtl/>
              </w:rPr>
              <w:t>الأسبوع</w:t>
            </w:r>
          </w:p>
        </w:tc>
        <w:tc>
          <w:tcPr>
            <w:tcW w:w="3234" w:type="dxa"/>
            <w:tcBorders>
              <w:top w:val="outset" w:sz="24" w:space="0" w:color="auto"/>
              <w:bottom w:val="outset" w:sz="6" w:space="0" w:color="auto"/>
            </w:tcBorders>
            <w:shd w:val="clear" w:color="auto" w:fill="E0E0E0"/>
          </w:tcPr>
          <w:p w:rsidR="00203C6D" w:rsidRPr="000C796E" w:rsidRDefault="00203C6D" w:rsidP="00D24D86">
            <w:pPr>
              <w:jc w:val="center"/>
              <w:rPr>
                <w:rFonts w:cs="Mudir MT"/>
                <w:b/>
                <w:bCs/>
                <w:sz w:val="28"/>
                <w:szCs w:val="28"/>
                <w:rtl/>
              </w:rPr>
            </w:pPr>
            <w:r w:rsidRPr="000C796E">
              <w:rPr>
                <w:rFonts w:cs="Mudir MT" w:hint="cs"/>
                <w:b/>
                <w:bCs/>
                <w:sz w:val="28"/>
                <w:szCs w:val="28"/>
                <w:rtl/>
              </w:rPr>
              <w:t>الموضوع</w:t>
            </w:r>
          </w:p>
        </w:tc>
        <w:tc>
          <w:tcPr>
            <w:tcW w:w="1570" w:type="dxa"/>
            <w:tcBorders>
              <w:top w:val="outset" w:sz="24" w:space="0" w:color="auto"/>
              <w:bottom w:val="outset" w:sz="6" w:space="0" w:color="auto"/>
            </w:tcBorders>
            <w:shd w:val="clear" w:color="auto" w:fill="E0E0E0"/>
          </w:tcPr>
          <w:p w:rsidR="00203C6D" w:rsidRPr="000C796E" w:rsidRDefault="00203C6D" w:rsidP="00D24D86">
            <w:pPr>
              <w:jc w:val="center"/>
              <w:rPr>
                <w:rFonts w:cs="Mudir MT"/>
                <w:b/>
                <w:bCs/>
                <w:sz w:val="28"/>
                <w:szCs w:val="28"/>
                <w:rtl/>
              </w:rPr>
            </w:pPr>
            <w:r w:rsidRPr="000C796E">
              <w:rPr>
                <w:rFonts w:cs="Mudir MT" w:hint="cs"/>
                <w:b/>
                <w:bCs/>
                <w:sz w:val="28"/>
                <w:szCs w:val="28"/>
                <w:rtl/>
              </w:rPr>
              <w:t>الأسبوع</w:t>
            </w:r>
          </w:p>
        </w:tc>
        <w:tc>
          <w:tcPr>
            <w:tcW w:w="3336" w:type="dxa"/>
            <w:tcBorders>
              <w:top w:val="outset" w:sz="24" w:space="0" w:color="auto"/>
              <w:bottom w:val="outset" w:sz="6" w:space="0" w:color="auto"/>
            </w:tcBorders>
            <w:shd w:val="clear" w:color="auto" w:fill="E0E0E0"/>
          </w:tcPr>
          <w:p w:rsidR="00203C6D" w:rsidRPr="000C796E" w:rsidRDefault="00203C6D" w:rsidP="00D24D86">
            <w:pPr>
              <w:jc w:val="center"/>
              <w:rPr>
                <w:rFonts w:cs="Mudir MT"/>
                <w:b/>
                <w:bCs/>
                <w:sz w:val="28"/>
                <w:szCs w:val="28"/>
                <w:rtl/>
              </w:rPr>
            </w:pPr>
            <w:r w:rsidRPr="000C796E">
              <w:rPr>
                <w:rFonts w:cs="Mudir MT" w:hint="cs"/>
                <w:b/>
                <w:bCs/>
                <w:sz w:val="28"/>
                <w:szCs w:val="28"/>
                <w:rtl/>
              </w:rPr>
              <w:t>الموضوع</w:t>
            </w:r>
          </w:p>
        </w:tc>
      </w:tr>
      <w:tr w:rsidR="00D24D86">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الأول</w:t>
            </w:r>
          </w:p>
        </w:tc>
        <w:tc>
          <w:tcPr>
            <w:tcW w:w="3234" w:type="dxa"/>
          </w:tcPr>
          <w:p w:rsidR="00D24D86" w:rsidRPr="00D24D86" w:rsidRDefault="00D24D86" w:rsidP="00D24D86">
            <w:pPr>
              <w:rPr>
                <w:rFonts w:cs="Simplified Arabic"/>
                <w:b/>
                <w:bCs/>
                <w:sz w:val="26"/>
                <w:szCs w:val="26"/>
              </w:rPr>
            </w:pPr>
            <w:r w:rsidRPr="00D24D86">
              <w:rPr>
                <w:rFonts w:cs="Simplified Arabic"/>
                <w:b/>
                <w:bCs/>
                <w:sz w:val="26"/>
                <w:szCs w:val="26"/>
                <w:rtl/>
              </w:rPr>
              <w:t>مقدمات في أهمية المادة ونظام كتابة النص العربي بالانجليزية</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التاسع</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مناقشة بعض شبهات الإيمان</w:t>
            </w:r>
            <w:r w:rsidRPr="00D24D86">
              <w:rPr>
                <w:rFonts w:cs="Simplified Arabic"/>
                <w:b/>
                <w:bCs/>
                <w:sz w:val="26"/>
                <w:szCs w:val="26"/>
              </w:rPr>
              <w:t>.</w:t>
            </w:r>
          </w:p>
        </w:tc>
      </w:tr>
      <w:tr w:rsidR="00D24D86">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الثاني</w:t>
            </w:r>
          </w:p>
        </w:tc>
        <w:tc>
          <w:tcPr>
            <w:tcW w:w="3234" w:type="dxa"/>
          </w:tcPr>
          <w:p w:rsidR="00D24D86" w:rsidRPr="00D24D86" w:rsidRDefault="00D24D86" w:rsidP="00D24D86">
            <w:pPr>
              <w:rPr>
                <w:rFonts w:cs="Simplified Arabic"/>
                <w:b/>
                <w:bCs/>
                <w:sz w:val="26"/>
                <w:szCs w:val="26"/>
              </w:rPr>
            </w:pPr>
            <w:r w:rsidRPr="00D24D86">
              <w:rPr>
                <w:rFonts w:cs="Simplified Arabic"/>
                <w:b/>
                <w:bCs/>
                <w:sz w:val="26"/>
                <w:szCs w:val="26"/>
                <w:rtl/>
              </w:rPr>
              <w:t>مصدر الإسلام الأول : القرآن</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العاشر</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الشخصية الإسلامية وأركان</w:t>
            </w:r>
            <w:r>
              <w:rPr>
                <w:rFonts w:cs="Simplified Arabic" w:hint="cs"/>
                <w:b/>
                <w:bCs/>
                <w:sz w:val="26"/>
                <w:szCs w:val="26"/>
                <w:rtl/>
              </w:rPr>
              <w:t xml:space="preserve"> </w:t>
            </w:r>
            <w:r w:rsidRPr="00D24D86">
              <w:rPr>
                <w:rFonts w:cs="Simplified Arabic"/>
                <w:b/>
                <w:bCs/>
                <w:sz w:val="26"/>
                <w:szCs w:val="26"/>
                <w:rtl/>
              </w:rPr>
              <w:t>الإسلام</w:t>
            </w:r>
            <w:r w:rsidRPr="00D24D86">
              <w:rPr>
                <w:rFonts w:cs="Simplified Arabic"/>
                <w:b/>
                <w:bCs/>
                <w:sz w:val="26"/>
                <w:szCs w:val="26"/>
              </w:rPr>
              <w:t>.</w:t>
            </w:r>
          </w:p>
        </w:tc>
      </w:tr>
      <w:tr w:rsidR="00D24D86">
        <w:trPr>
          <w:trHeight w:val="362"/>
        </w:trPr>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الثالث</w:t>
            </w:r>
          </w:p>
        </w:tc>
        <w:tc>
          <w:tcPr>
            <w:tcW w:w="3234" w:type="dxa"/>
          </w:tcPr>
          <w:p w:rsidR="00D24D86" w:rsidRPr="00D24D86" w:rsidRDefault="00D24D86" w:rsidP="00D24D86">
            <w:pPr>
              <w:rPr>
                <w:rFonts w:cs="Simplified Arabic"/>
                <w:b/>
                <w:bCs/>
                <w:sz w:val="26"/>
                <w:szCs w:val="26"/>
              </w:rPr>
            </w:pPr>
            <w:r w:rsidRPr="00D24D86">
              <w:rPr>
                <w:rFonts w:cs="Simplified Arabic"/>
                <w:b/>
                <w:bCs/>
                <w:sz w:val="26"/>
                <w:szCs w:val="26"/>
                <w:rtl/>
              </w:rPr>
              <w:t>المصدر الثاني للإسلام : السنة</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الحادي عشر</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الشخصية الإسلامية الداعية إلى الله والملتزمة بالخلق الأصيل</w:t>
            </w:r>
            <w:r w:rsidRPr="00D24D86">
              <w:rPr>
                <w:rFonts w:cs="Simplified Arabic"/>
                <w:b/>
                <w:bCs/>
                <w:sz w:val="26"/>
                <w:szCs w:val="26"/>
              </w:rPr>
              <w:t>.</w:t>
            </w:r>
          </w:p>
        </w:tc>
      </w:tr>
      <w:tr w:rsidR="00D24D86">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الرابع</w:t>
            </w:r>
          </w:p>
        </w:tc>
        <w:tc>
          <w:tcPr>
            <w:tcW w:w="3234" w:type="dxa"/>
          </w:tcPr>
          <w:p w:rsidR="00D24D86" w:rsidRPr="00D24D86" w:rsidRDefault="00D24D86" w:rsidP="00B03BD8">
            <w:pPr>
              <w:rPr>
                <w:rFonts w:cs="Simplified Arabic"/>
                <w:b/>
                <w:bCs/>
                <w:sz w:val="26"/>
                <w:szCs w:val="26"/>
              </w:rPr>
            </w:pPr>
            <w:r w:rsidRPr="00D24D86">
              <w:rPr>
                <w:rFonts w:cs="Simplified Arabic"/>
                <w:b/>
                <w:bCs/>
                <w:sz w:val="26"/>
                <w:szCs w:val="26"/>
                <w:rtl/>
              </w:rPr>
              <w:t xml:space="preserve">أهمية </w:t>
            </w:r>
            <w:r w:rsidR="00B03BD8">
              <w:rPr>
                <w:rFonts w:cs="Simplified Arabic" w:hint="cs"/>
                <w:b/>
                <w:bCs/>
                <w:sz w:val="26"/>
                <w:szCs w:val="26"/>
                <w:rtl/>
              </w:rPr>
              <w:t>ا</w:t>
            </w:r>
            <w:r w:rsidRPr="00D24D86">
              <w:rPr>
                <w:rFonts w:cs="Simplified Arabic"/>
                <w:b/>
                <w:bCs/>
                <w:sz w:val="26"/>
                <w:szCs w:val="26"/>
                <w:rtl/>
              </w:rPr>
              <w:t>لاجتهاد واللغة والتراث والتاريخ</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الثاني عشر</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 xml:space="preserve">موقف المسلم من </w:t>
            </w:r>
            <w:r w:rsidR="00733741" w:rsidRPr="00D24D86">
              <w:rPr>
                <w:rFonts w:cs="Simplified Arabic" w:hint="cs"/>
                <w:b/>
                <w:bCs/>
                <w:sz w:val="26"/>
                <w:szCs w:val="26"/>
                <w:rtl/>
              </w:rPr>
              <w:t>الاستشرا</w:t>
            </w:r>
            <w:r w:rsidR="00733741">
              <w:rPr>
                <w:rFonts w:cs="Simplified Arabic" w:hint="cs"/>
                <w:b/>
                <w:bCs/>
                <w:sz w:val="26"/>
                <w:szCs w:val="26"/>
                <w:rtl/>
              </w:rPr>
              <w:t xml:space="preserve">ق </w:t>
            </w:r>
            <w:r w:rsidRPr="00D24D86">
              <w:rPr>
                <w:rFonts w:cs="Simplified Arabic"/>
                <w:b/>
                <w:bCs/>
                <w:sz w:val="26"/>
                <w:szCs w:val="26"/>
                <w:rtl/>
              </w:rPr>
              <w:t>والتبشير والعلمانية والصهيونية</w:t>
            </w:r>
            <w:r w:rsidRPr="00D24D86">
              <w:rPr>
                <w:rFonts w:cs="Simplified Arabic"/>
                <w:b/>
                <w:bCs/>
                <w:sz w:val="26"/>
                <w:szCs w:val="26"/>
              </w:rPr>
              <w:t>.</w:t>
            </w:r>
          </w:p>
        </w:tc>
      </w:tr>
      <w:tr w:rsidR="00D24D86">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الخامس</w:t>
            </w:r>
          </w:p>
        </w:tc>
        <w:tc>
          <w:tcPr>
            <w:tcW w:w="3234" w:type="dxa"/>
          </w:tcPr>
          <w:p w:rsidR="00D24D86" w:rsidRPr="00D24D86" w:rsidRDefault="00D24D86" w:rsidP="00D24D86">
            <w:pPr>
              <w:rPr>
                <w:rFonts w:cs="Simplified Arabic"/>
                <w:b/>
                <w:bCs/>
                <w:sz w:val="26"/>
                <w:szCs w:val="26"/>
              </w:rPr>
            </w:pPr>
            <w:r w:rsidRPr="00D24D86">
              <w:rPr>
                <w:rFonts w:cs="Simplified Arabic"/>
                <w:b/>
                <w:bCs/>
                <w:sz w:val="26"/>
                <w:szCs w:val="26"/>
                <w:rtl/>
              </w:rPr>
              <w:t>الإيمان بالله</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الثالث عشر</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الإسلام والجهاد والشبهات حول الدعوة والجهاد</w:t>
            </w:r>
            <w:r w:rsidRPr="00D24D86">
              <w:rPr>
                <w:rFonts w:cs="Simplified Arabic"/>
                <w:b/>
                <w:bCs/>
                <w:sz w:val="26"/>
                <w:szCs w:val="26"/>
              </w:rPr>
              <w:t>.</w:t>
            </w:r>
          </w:p>
        </w:tc>
      </w:tr>
      <w:tr w:rsidR="00D24D86">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السادس</w:t>
            </w:r>
          </w:p>
        </w:tc>
        <w:tc>
          <w:tcPr>
            <w:tcW w:w="3234" w:type="dxa"/>
          </w:tcPr>
          <w:p w:rsidR="00D24D86" w:rsidRPr="00D24D86" w:rsidRDefault="00D24D86" w:rsidP="00D24D86">
            <w:pPr>
              <w:rPr>
                <w:rFonts w:cs="Simplified Arabic"/>
                <w:b/>
                <w:bCs/>
                <w:sz w:val="26"/>
                <w:szCs w:val="26"/>
              </w:rPr>
            </w:pPr>
            <w:r w:rsidRPr="00D24D86">
              <w:rPr>
                <w:rFonts w:cs="Simplified Arabic"/>
                <w:b/>
                <w:bCs/>
                <w:sz w:val="26"/>
                <w:szCs w:val="26"/>
                <w:rtl/>
              </w:rPr>
              <w:t>الإيمان بالملائكة والكتب</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الرابع عشر</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الإسلام والمرأة</w:t>
            </w:r>
            <w:r w:rsidRPr="00D24D86">
              <w:rPr>
                <w:rFonts w:cs="Simplified Arabic"/>
                <w:b/>
                <w:bCs/>
                <w:sz w:val="26"/>
                <w:szCs w:val="26"/>
              </w:rPr>
              <w:t>.</w:t>
            </w:r>
          </w:p>
        </w:tc>
      </w:tr>
      <w:tr w:rsidR="00D24D86">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السابع</w:t>
            </w:r>
          </w:p>
        </w:tc>
        <w:tc>
          <w:tcPr>
            <w:tcW w:w="3234" w:type="dxa"/>
          </w:tcPr>
          <w:p w:rsidR="00D24D86" w:rsidRPr="00D24D86" w:rsidRDefault="00D24D86" w:rsidP="00D24D86">
            <w:pPr>
              <w:rPr>
                <w:rFonts w:cs="Simplified Arabic"/>
                <w:b/>
                <w:bCs/>
                <w:sz w:val="26"/>
                <w:szCs w:val="26"/>
              </w:rPr>
            </w:pPr>
            <w:r w:rsidRPr="00D24D86">
              <w:rPr>
                <w:rFonts w:cs="Simplified Arabic"/>
                <w:b/>
                <w:bCs/>
                <w:sz w:val="26"/>
                <w:szCs w:val="26"/>
                <w:rtl/>
              </w:rPr>
              <w:t>الإيمان بالرسل والقدر</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الخامس عشر</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الإسلام والديمقراطية والعمل السياسي</w:t>
            </w:r>
            <w:r w:rsidRPr="00D24D86">
              <w:rPr>
                <w:rFonts w:cs="Simplified Arabic"/>
                <w:b/>
                <w:bCs/>
                <w:sz w:val="26"/>
                <w:szCs w:val="26"/>
              </w:rPr>
              <w:t>.</w:t>
            </w:r>
          </w:p>
        </w:tc>
      </w:tr>
      <w:tr w:rsidR="00D24D86">
        <w:tc>
          <w:tcPr>
            <w:tcW w:w="138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الثامن</w:t>
            </w:r>
          </w:p>
        </w:tc>
        <w:tc>
          <w:tcPr>
            <w:tcW w:w="3234" w:type="dxa"/>
          </w:tcPr>
          <w:p w:rsidR="00D24D86" w:rsidRPr="00D24D86" w:rsidRDefault="00D24D86" w:rsidP="00D24D86">
            <w:pPr>
              <w:rPr>
                <w:rFonts w:cs="Simplified Arabic"/>
                <w:b/>
                <w:bCs/>
                <w:sz w:val="26"/>
                <w:szCs w:val="26"/>
              </w:rPr>
            </w:pPr>
            <w:r w:rsidRPr="00D24D86">
              <w:rPr>
                <w:rFonts w:cs="Simplified Arabic"/>
                <w:b/>
                <w:bCs/>
                <w:sz w:val="26"/>
                <w:szCs w:val="26"/>
                <w:rtl/>
              </w:rPr>
              <w:t>الإيمان باليوم الآخر</w:t>
            </w:r>
            <w:r w:rsidRPr="00D24D86">
              <w:rPr>
                <w:rFonts w:cs="Simplified Arabic"/>
                <w:b/>
                <w:bCs/>
                <w:sz w:val="26"/>
                <w:szCs w:val="26"/>
              </w:rPr>
              <w:t>.</w:t>
            </w:r>
          </w:p>
        </w:tc>
        <w:tc>
          <w:tcPr>
            <w:tcW w:w="1570" w:type="dxa"/>
            <w:vAlign w:val="center"/>
          </w:tcPr>
          <w:p w:rsidR="00D24D86" w:rsidRPr="00D24D86" w:rsidRDefault="00D24D86" w:rsidP="00D24D86">
            <w:pPr>
              <w:rPr>
                <w:rFonts w:cs="Simplified Arabic"/>
                <w:b/>
                <w:bCs/>
                <w:sz w:val="26"/>
                <w:szCs w:val="26"/>
                <w:rtl/>
              </w:rPr>
            </w:pPr>
            <w:r w:rsidRPr="00D24D86">
              <w:rPr>
                <w:rFonts w:cs="Simplified Arabic" w:hint="cs"/>
                <w:b/>
                <w:bCs/>
                <w:sz w:val="26"/>
                <w:szCs w:val="26"/>
                <w:rtl/>
              </w:rPr>
              <w:t>السادس عشر</w:t>
            </w:r>
          </w:p>
        </w:tc>
        <w:tc>
          <w:tcPr>
            <w:tcW w:w="3336" w:type="dxa"/>
          </w:tcPr>
          <w:p w:rsidR="00D24D86" w:rsidRPr="00D24D86" w:rsidRDefault="00D24D86" w:rsidP="00D24D86">
            <w:pPr>
              <w:rPr>
                <w:rFonts w:cs="Simplified Arabic"/>
                <w:b/>
                <w:bCs/>
                <w:sz w:val="26"/>
                <w:szCs w:val="26"/>
              </w:rPr>
            </w:pPr>
            <w:r w:rsidRPr="00D24D86">
              <w:rPr>
                <w:rFonts w:cs="Simplified Arabic"/>
                <w:b/>
                <w:bCs/>
                <w:sz w:val="26"/>
                <w:szCs w:val="26"/>
                <w:rtl/>
              </w:rPr>
              <w:t>الإسلام والإرهاب</w:t>
            </w:r>
            <w:r w:rsidRPr="00D24D86">
              <w:rPr>
                <w:rFonts w:cs="Simplified Arabic"/>
                <w:b/>
                <w:bCs/>
                <w:sz w:val="26"/>
                <w:szCs w:val="26"/>
              </w:rPr>
              <w:t>.</w:t>
            </w:r>
          </w:p>
        </w:tc>
      </w:tr>
    </w:tbl>
    <w:p w:rsidR="00961D96" w:rsidRPr="00D0755B" w:rsidRDefault="00961D96" w:rsidP="00961D96">
      <w:pPr>
        <w:rPr>
          <w:sz w:val="20"/>
          <w:szCs w:val="20"/>
        </w:rPr>
      </w:pPr>
    </w:p>
    <w:tbl>
      <w:tblPr>
        <w:tblStyle w:val="TableWeb3"/>
        <w:bidiVisual/>
        <w:tblW w:w="0" w:type="auto"/>
        <w:jc w:val="center"/>
        <w:tblInd w:w="306" w:type="dxa"/>
        <w:tblBorders>
          <w:insideH w:val="outset" w:sz="24" w:space="0" w:color="auto"/>
          <w:insideV w:val="outset" w:sz="24" w:space="0" w:color="auto"/>
        </w:tblBorders>
        <w:shd w:val="clear" w:color="auto" w:fill="E0E0E0"/>
        <w:tblLook w:val="01E0"/>
      </w:tblPr>
      <w:tblGrid>
        <w:gridCol w:w="65"/>
        <w:gridCol w:w="2810"/>
        <w:gridCol w:w="2216"/>
        <w:gridCol w:w="4561"/>
        <w:gridCol w:w="96"/>
      </w:tblGrid>
      <w:tr w:rsidR="00961D96">
        <w:trPr>
          <w:cnfStyle w:val="100000000000"/>
          <w:jc w:val="center"/>
        </w:trPr>
        <w:tc>
          <w:tcPr>
            <w:tcW w:w="9668" w:type="dxa"/>
            <w:gridSpan w:val="5"/>
            <w:shd w:val="clear" w:color="auto" w:fill="E0E0E0"/>
          </w:tcPr>
          <w:p w:rsidR="00961D96" w:rsidRPr="00510C44" w:rsidRDefault="00961D96" w:rsidP="00D0755B">
            <w:pPr>
              <w:jc w:val="lowKashida"/>
              <w:rPr>
                <w:rFonts w:cs="Mudir MT"/>
                <w:b/>
                <w:bCs/>
                <w:sz w:val="28"/>
                <w:szCs w:val="28"/>
                <w:bdr w:val="thinThickThinSmallGap" w:sz="24" w:space="0" w:color="auto"/>
                <w:rtl/>
                <w:lang w:bidi="ar-JO"/>
              </w:rPr>
            </w:pPr>
            <w:r w:rsidRPr="00510C44">
              <w:rPr>
                <w:rFonts w:cs="Mudir MT" w:hint="cs"/>
                <w:b/>
                <w:bCs/>
                <w:sz w:val="28"/>
                <w:szCs w:val="28"/>
                <w:rtl/>
                <w:lang w:bidi="ar-JO"/>
              </w:rPr>
              <w:t>التقييم الأكاديمي:</w:t>
            </w:r>
          </w:p>
        </w:tc>
      </w:tr>
      <w:tr w:rsidR="00961D96" w:rsidRPr="007F4C23">
        <w:tblPrEx>
          <w:tblBorders>
            <w:insideH w:val="outset" w:sz="6" w:space="0" w:color="auto"/>
            <w:insideV w:val="outset" w:sz="6" w:space="0" w:color="auto"/>
          </w:tblBorders>
          <w:shd w:val="clear" w:color="auto" w:fill="auto"/>
        </w:tblPrEx>
        <w:trPr>
          <w:gridBefore w:val="1"/>
          <w:gridAfter w:val="2"/>
          <w:wBefore w:w="5" w:type="dxa"/>
          <w:wAfter w:w="4597" w:type="dxa"/>
          <w:jc w:val="center"/>
        </w:trPr>
        <w:tc>
          <w:tcPr>
            <w:tcW w:w="2770" w:type="dxa"/>
            <w:tcBorders>
              <w:top w:val="outset" w:sz="24" w:space="0" w:color="auto"/>
              <w:bottom w:val="outset" w:sz="6" w:space="0" w:color="auto"/>
            </w:tcBorders>
            <w:shd w:val="clear" w:color="auto" w:fill="E0E0E0"/>
          </w:tcPr>
          <w:p w:rsidR="00961D96" w:rsidRPr="00A37352" w:rsidRDefault="00961D96" w:rsidP="00D0755B">
            <w:pPr>
              <w:jc w:val="center"/>
              <w:rPr>
                <w:rFonts w:cs="Mudir MT"/>
                <w:sz w:val="28"/>
                <w:szCs w:val="28"/>
                <w:rtl/>
              </w:rPr>
            </w:pPr>
            <w:r w:rsidRPr="00A37352">
              <w:rPr>
                <w:rFonts w:cs="Mudir MT" w:hint="cs"/>
                <w:sz w:val="28"/>
                <w:szCs w:val="28"/>
                <w:rtl/>
              </w:rPr>
              <w:t>التقييم</w:t>
            </w:r>
          </w:p>
        </w:tc>
        <w:tc>
          <w:tcPr>
            <w:tcW w:w="2176" w:type="dxa"/>
            <w:tcBorders>
              <w:top w:val="outset" w:sz="24" w:space="0" w:color="auto"/>
              <w:bottom w:val="outset" w:sz="6" w:space="0" w:color="auto"/>
            </w:tcBorders>
            <w:shd w:val="clear" w:color="auto" w:fill="E0E0E0"/>
          </w:tcPr>
          <w:p w:rsidR="00961D96" w:rsidRPr="00A37352" w:rsidRDefault="00961D96" w:rsidP="00D0755B">
            <w:pPr>
              <w:jc w:val="center"/>
              <w:rPr>
                <w:rFonts w:cs="Mudir MT"/>
                <w:sz w:val="28"/>
                <w:szCs w:val="28"/>
                <w:rtl/>
              </w:rPr>
            </w:pPr>
            <w:r w:rsidRPr="00A37352">
              <w:rPr>
                <w:rFonts w:cs="Mudir MT" w:hint="cs"/>
                <w:sz w:val="28"/>
                <w:szCs w:val="28"/>
                <w:rtl/>
              </w:rPr>
              <w:t>الدرجة</w:t>
            </w:r>
          </w:p>
        </w:tc>
      </w:tr>
      <w:tr w:rsidR="00961D96">
        <w:tblPrEx>
          <w:tblBorders>
            <w:insideH w:val="outset" w:sz="6" w:space="0" w:color="auto"/>
            <w:insideV w:val="outset" w:sz="6" w:space="0" w:color="auto"/>
          </w:tblBorders>
          <w:shd w:val="clear" w:color="auto" w:fill="auto"/>
        </w:tblPrEx>
        <w:trPr>
          <w:gridBefore w:val="1"/>
          <w:gridAfter w:val="2"/>
          <w:wBefore w:w="5" w:type="dxa"/>
          <w:wAfter w:w="4597" w:type="dxa"/>
          <w:jc w:val="center"/>
        </w:trPr>
        <w:tc>
          <w:tcPr>
            <w:tcW w:w="2770" w:type="dxa"/>
          </w:tcPr>
          <w:p w:rsidR="00961D96" w:rsidRPr="001D67C1" w:rsidRDefault="00961D96" w:rsidP="00D0755B">
            <w:pPr>
              <w:jc w:val="center"/>
              <w:rPr>
                <w:rFonts w:cs="Simplified Arabic"/>
                <w:sz w:val="28"/>
                <w:szCs w:val="28"/>
                <w:rtl/>
              </w:rPr>
            </w:pPr>
            <w:r w:rsidRPr="001D67C1">
              <w:rPr>
                <w:rFonts w:cs="Simplified Arabic" w:hint="cs"/>
                <w:sz w:val="28"/>
                <w:szCs w:val="28"/>
                <w:rtl/>
              </w:rPr>
              <w:t>امتحان منتصف الفصل</w:t>
            </w:r>
          </w:p>
        </w:tc>
        <w:tc>
          <w:tcPr>
            <w:tcW w:w="2176" w:type="dxa"/>
          </w:tcPr>
          <w:p w:rsidR="00961D96" w:rsidRDefault="00961D96" w:rsidP="00D0755B">
            <w:pPr>
              <w:jc w:val="center"/>
              <w:rPr>
                <w:rFonts w:cs="Simplified Arabic"/>
                <w:sz w:val="28"/>
                <w:szCs w:val="28"/>
                <w:rtl/>
              </w:rPr>
            </w:pPr>
            <w:r>
              <w:rPr>
                <w:rFonts w:cs="Simplified Arabic" w:hint="cs"/>
                <w:sz w:val="28"/>
                <w:szCs w:val="28"/>
                <w:rtl/>
              </w:rPr>
              <w:t>30 %</w:t>
            </w:r>
          </w:p>
        </w:tc>
      </w:tr>
      <w:tr w:rsidR="00961D96">
        <w:tblPrEx>
          <w:tblBorders>
            <w:insideH w:val="outset" w:sz="6" w:space="0" w:color="auto"/>
            <w:insideV w:val="outset" w:sz="6" w:space="0" w:color="auto"/>
          </w:tblBorders>
          <w:shd w:val="clear" w:color="auto" w:fill="auto"/>
        </w:tblPrEx>
        <w:trPr>
          <w:gridBefore w:val="1"/>
          <w:gridAfter w:val="2"/>
          <w:wBefore w:w="5" w:type="dxa"/>
          <w:wAfter w:w="4597" w:type="dxa"/>
          <w:jc w:val="center"/>
        </w:trPr>
        <w:tc>
          <w:tcPr>
            <w:tcW w:w="2770" w:type="dxa"/>
          </w:tcPr>
          <w:p w:rsidR="00961D96" w:rsidRPr="001D67C1" w:rsidRDefault="00961D96" w:rsidP="00D0755B">
            <w:pPr>
              <w:jc w:val="center"/>
              <w:rPr>
                <w:rFonts w:cs="Simplified Arabic"/>
                <w:sz w:val="28"/>
                <w:szCs w:val="28"/>
                <w:rtl/>
              </w:rPr>
            </w:pPr>
            <w:r w:rsidRPr="001D67C1">
              <w:rPr>
                <w:rFonts w:cs="Simplified Arabic" w:hint="cs"/>
                <w:sz w:val="28"/>
                <w:szCs w:val="28"/>
                <w:rtl/>
              </w:rPr>
              <w:t>المشاركة وأعمال الفصل</w:t>
            </w:r>
          </w:p>
        </w:tc>
        <w:tc>
          <w:tcPr>
            <w:tcW w:w="2176" w:type="dxa"/>
          </w:tcPr>
          <w:p w:rsidR="00961D96" w:rsidRDefault="00961D96" w:rsidP="00D0755B">
            <w:pPr>
              <w:jc w:val="center"/>
              <w:rPr>
                <w:rFonts w:cs="Simplified Arabic"/>
                <w:sz w:val="28"/>
                <w:szCs w:val="28"/>
                <w:rtl/>
              </w:rPr>
            </w:pPr>
            <w:r>
              <w:rPr>
                <w:rFonts w:cs="Simplified Arabic" w:hint="cs"/>
                <w:sz w:val="28"/>
                <w:szCs w:val="28"/>
                <w:rtl/>
              </w:rPr>
              <w:t>20%</w:t>
            </w:r>
          </w:p>
        </w:tc>
      </w:tr>
      <w:tr w:rsidR="00961D96">
        <w:tblPrEx>
          <w:tblBorders>
            <w:insideH w:val="outset" w:sz="6" w:space="0" w:color="auto"/>
            <w:insideV w:val="outset" w:sz="6" w:space="0" w:color="auto"/>
          </w:tblBorders>
          <w:shd w:val="clear" w:color="auto" w:fill="auto"/>
        </w:tblPrEx>
        <w:trPr>
          <w:gridBefore w:val="1"/>
          <w:gridAfter w:val="2"/>
          <w:wBefore w:w="5" w:type="dxa"/>
          <w:wAfter w:w="4597" w:type="dxa"/>
          <w:jc w:val="center"/>
        </w:trPr>
        <w:tc>
          <w:tcPr>
            <w:tcW w:w="2770" w:type="dxa"/>
          </w:tcPr>
          <w:p w:rsidR="00961D96" w:rsidRPr="001D67C1" w:rsidRDefault="00D0755B" w:rsidP="00D0755B">
            <w:pPr>
              <w:rPr>
                <w:rFonts w:cs="Simplified Arabic"/>
                <w:sz w:val="28"/>
                <w:szCs w:val="28"/>
                <w:rtl/>
              </w:rPr>
            </w:pPr>
            <w:r>
              <w:rPr>
                <w:rFonts w:cs="Simplified Arabic" w:hint="cs"/>
                <w:sz w:val="28"/>
                <w:szCs w:val="28"/>
                <w:rtl/>
              </w:rPr>
              <w:t xml:space="preserve">  </w:t>
            </w:r>
            <w:r w:rsidR="00961D96" w:rsidRPr="001D67C1">
              <w:rPr>
                <w:rFonts w:cs="Simplified Arabic" w:hint="cs"/>
                <w:sz w:val="28"/>
                <w:szCs w:val="28"/>
                <w:rtl/>
              </w:rPr>
              <w:t>الامتحان النهائي</w:t>
            </w:r>
          </w:p>
        </w:tc>
        <w:tc>
          <w:tcPr>
            <w:tcW w:w="2176" w:type="dxa"/>
          </w:tcPr>
          <w:p w:rsidR="00961D96" w:rsidRDefault="00961D96" w:rsidP="00D0755B">
            <w:pPr>
              <w:jc w:val="center"/>
              <w:rPr>
                <w:rFonts w:cs="Simplified Arabic"/>
                <w:sz w:val="28"/>
                <w:szCs w:val="28"/>
                <w:rtl/>
              </w:rPr>
            </w:pPr>
            <w:r>
              <w:rPr>
                <w:rFonts w:cs="Simplified Arabic" w:hint="cs"/>
                <w:sz w:val="28"/>
                <w:szCs w:val="28"/>
                <w:rtl/>
              </w:rPr>
              <w:t>50%</w:t>
            </w:r>
          </w:p>
        </w:tc>
      </w:tr>
      <w:tr w:rsidR="009D0409" w:rsidRPr="00A37352">
        <w:trPr>
          <w:gridAfter w:val="1"/>
          <w:wAfter w:w="36" w:type="dxa"/>
          <w:jc w:val="center"/>
        </w:trPr>
        <w:tc>
          <w:tcPr>
            <w:tcW w:w="9592" w:type="dxa"/>
            <w:gridSpan w:val="4"/>
            <w:shd w:val="clear" w:color="auto" w:fill="E0E0E0"/>
          </w:tcPr>
          <w:p w:rsidR="009D0409" w:rsidRPr="00A37352" w:rsidRDefault="00C1728A" w:rsidP="00C1728A">
            <w:pPr>
              <w:jc w:val="lowKashida"/>
              <w:rPr>
                <w:rFonts w:cs="Mudir MT"/>
                <w:b/>
                <w:bCs/>
                <w:sz w:val="28"/>
                <w:szCs w:val="28"/>
                <w:bdr w:val="thinThickThinSmallGap" w:sz="24" w:space="0" w:color="auto"/>
                <w:rtl/>
                <w:lang w:bidi="ar-JO"/>
              </w:rPr>
            </w:pPr>
            <w:r w:rsidRPr="00A37352">
              <w:rPr>
                <w:rFonts w:cs="Mudir MT" w:hint="cs"/>
                <w:b/>
                <w:bCs/>
                <w:sz w:val="28"/>
                <w:szCs w:val="28"/>
                <w:rtl/>
              </w:rPr>
              <w:t>المراجع الرئيسة</w:t>
            </w:r>
            <w:r>
              <w:rPr>
                <w:rFonts w:cs="Mudir MT" w:hint="cs"/>
                <w:b/>
                <w:bCs/>
                <w:sz w:val="28"/>
                <w:szCs w:val="28"/>
                <w:rtl/>
              </w:rPr>
              <w:t xml:space="preserve"> و</w:t>
            </w:r>
            <w:r w:rsidRPr="00A37352">
              <w:rPr>
                <w:rFonts w:cs="Mudir MT" w:hint="cs"/>
                <w:b/>
                <w:bCs/>
                <w:sz w:val="28"/>
                <w:szCs w:val="28"/>
                <w:rtl/>
              </w:rPr>
              <w:t xml:space="preserve"> المساندة</w:t>
            </w:r>
            <w:r>
              <w:rPr>
                <w:rFonts w:cs="Simplified Arabic" w:hint="cs"/>
                <w:b/>
                <w:bCs/>
                <w:sz w:val="28"/>
                <w:szCs w:val="28"/>
                <w:rtl/>
              </w:rPr>
              <w:t>:</w:t>
            </w:r>
          </w:p>
        </w:tc>
      </w:tr>
    </w:tbl>
    <w:p w:rsidR="009D0409" w:rsidRPr="00B03BD8" w:rsidRDefault="009D0409" w:rsidP="00C1728A">
      <w:pPr>
        <w:jc w:val="lowKashida"/>
        <w:rPr>
          <w:rFonts w:cstheme="minorBidi"/>
          <w:sz w:val="22"/>
          <w:szCs w:val="22"/>
          <w:rtl/>
          <w:lang w:bidi="ar-JO"/>
        </w:rPr>
      </w:pPr>
      <w:r>
        <w:rPr>
          <w:rFonts w:cs="Simplified Arabic" w:hint="cs"/>
          <w:b/>
          <w:bCs/>
          <w:sz w:val="28"/>
          <w:szCs w:val="28"/>
          <w:rtl/>
        </w:rPr>
        <w:t xml:space="preserve">   </w:t>
      </w:r>
    </w:p>
    <w:p w:rsidR="009D0409" w:rsidRPr="00584F04" w:rsidRDefault="009D0409" w:rsidP="009D0409">
      <w:pPr>
        <w:numPr>
          <w:ilvl w:val="0"/>
          <w:numId w:val="8"/>
        </w:numPr>
        <w:bidi w:val="0"/>
        <w:spacing w:line="480" w:lineRule="atLeast"/>
        <w:jc w:val="lowKashida"/>
        <w:rPr>
          <w:b/>
          <w:bCs/>
        </w:rPr>
      </w:pPr>
      <w:r w:rsidRPr="00584F04">
        <w:rPr>
          <w:b/>
          <w:bCs/>
        </w:rPr>
        <w:t xml:space="preserve">Islamic Culture and Thought /by </w:t>
      </w:r>
      <w:hyperlink r:id="rId9" w:history="1">
        <w:r w:rsidRPr="00584F04">
          <w:rPr>
            <w:b/>
            <w:bCs/>
          </w:rPr>
          <w:t>Muhammad Khazir Al-Majali</w:t>
        </w:r>
      </w:hyperlink>
      <w:r w:rsidRPr="00584F04">
        <w:rPr>
          <w:b/>
          <w:bCs/>
        </w:rPr>
        <w:t>.</w:t>
      </w:r>
    </w:p>
    <w:p w:rsidR="009D0409" w:rsidRPr="00584F04" w:rsidRDefault="009D0409" w:rsidP="009D0409">
      <w:pPr>
        <w:numPr>
          <w:ilvl w:val="0"/>
          <w:numId w:val="8"/>
        </w:numPr>
        <w:bidi w:val="0"/>
        <w:spacing w:line="480" w:lineRule="atLeast"/>
        <w:jc w:val="lowKashida"/>
        <w:rPr>
          <w:b/>
          <w:bCs/>
        </w:rPr>
      </w:pPr>
      <w:r w:rsidRPr="00584F04">
        <w:rPr>
          <w:b/>
          <w:bCs/>
        </w:rPr>
        <w:t>General Introduction to Islam /by Ali al-Tantawi.</w:t>
      </w:r>
    </w:p>
    <w:p w:rsidR="009D0409" w:rsidRPr="00584F04" w:rsidRDefault="009D0409" w:rsidP="009D0409">
      <w:pPr>
        <w:numPr>
          <w:ilvl w:val="0"/>
          <w:numId w:val="8"/>
        </w:numPr>
        <w:bidi w:val="0"/>
        <w:spacing w:line="480" w:lineRule="atLeast"/>
        <w:jc w:val="lowKashida"/>
        <w:rPr>
          <w:b/>
          <w:bCs/>
        </w:rPr>
      </w:pPr>
      <w:r w:rsidRPr="00584F04">
        <w:rPr>
          <w:rStyle w:val="Emphasis"/>
          <w:color w:val="000000"/>
        </w:rPr>
        <w:t>Islam in Focus</w:t>
      </w:r>
      <w:r w:rsidRPr="00584F04">
        <w:rPr>
          <w:b/>
          <w:bCs/>
          <w:color w:val="000000"/>
        </w:rPr>
        <w:t xml:space="preserve"> / by Hammudah Abd Alati.</w:t>
      </w:r>
    </w:p>
    <w:p w:rsidR="009D0409" w:rsidRPr="00584F04" w:rsidRDefault="009D0409" w:rsidP="009D0409">
      <w:pPr>
        <w:numPr>
          <w:ilvl w:val="0"/>
          <w:numId w:val="8"/>
        </w:numPr>
        <w:bidi w:val="0"/>
        <w:spacing w:line="480" w:lineRule="atLeast"/>
        <w:jc w:val="lowKashida"/>
        <w:rPr>
          <w:b/>
          <w:bCs/>
          <w:lang w:bidi="ar-JO"/>
        </w:rPr>
      </w:pPr>
      <w:r w:rsidRPr="00584F04">
        <w:rPr>
          <w:rStyle w:val="Emphasis"/>
          <w:color w:val="000000"/>
        </w:rPr>
        <w:t>Towards Understanding Islam</w:t>
      </w:r>
      <w:r w:rsidRPr="00584F04">
        <w:rPr>
          <w:b/>
          <w:bCs/>
          <w:color w:val="000000"/>
        </w:rPr>
        <w:t xml:space="preserve"> / by Sayyid Abul A'la Mawududi.</w:t>
      </w:r>
    </w:p>
    <w:p w:rsidR="009D0409" w:rsidRPr="00584F04" w:rsidRDefault="009D0409" w:rsidP="009D0409">
      <w:pPr>
        <w:numPr>
          <w:ilvl w:val="0"/>
          <w:numId w:val="8"/>
        </w:numPr>
        <w:bidi w:val="0"/>
        <w:spacing w:line="480" w:lineRule="atLeast"/>
        <w:jc w:val="lowKashida"/>
        <w:rPr>
          <w:b/>
          <w:bCs/>
          <w:lang w:bidi="ar-JO"/>
        </w:rPr>
      </w:pPr>
      <w:r w:rsidRPr="00584F04">
        <w:rPr>
          <w:b/>
          <w:bCs/>
        </w:rPr>
        <w:t>Principles of Islamic Jurisprudence / by Mohammad Hashim Kamali.</w:t>
      </w:r>
    </w:p>
    <w:p w:rsidR="009D0409" w:rsidRDefault="009D0409" w:rsidP="009D0409">
      <w:pPr>
        <w:numPr>
          <w:ilvl w:val="0"/>
          <w:numId w:val="8"/>
        </w:numPr>
        <w:bidi w:val="0"/>
        <w:spacing w:line="480" w:lineRule="atLeast"/>
        <w:jc w:val="lowKashida"/>
        <w:rPr>
          <w:b/>
          <w:bCs/>
          <w:lang w:bidi="ar-JO"/>
        </w:rPr>
      </w:pPr>
      <w:r w:rsidRPr="00584F04">
        <w:rPr>
          <w:b/>
          <w:bCs/>
          <w:lang w:bidi="ar-JO"/>
        </w:rPr>
        <w:t>Shari'ah Law /</w:t>
      </w:r>
      <w:r w:rsidRPr="00584F04">
        <w:rPr>
          <w:b/>
          <w:bCs/>
        </w:rPr>
        <w:t xml:space="preserve"> by Mohammad Hashim Kamali.</w:t>
      </w:r>
    </w:p>
    <w:p w:rsidR="00C62EA2" w:rsidRDefault="00C62EA2" w:rsidP="00C62EA2">
      <w:pPr>
        <w:bidi w:val="0"/>
        <w:spacing w:line="480" w:lineRule="atLeast"/>
        <w:ind w:left="720"/>
        <w:jc w:val="lowKashida"/>
        <w:rPr>
          <w:b/>
          <w:bCs/>
          <w:lang w:bidi="ar-JO"/>
        </w:rPr>
      </w:pPr>
    </w:p>
    <w:p w:rsidR="00C62EA2" w:rsidRDefault="00C62EA2" w:rsidP="00C62EA2">
      <w:pPr>
        <w:jc w:val="center"/>
        <w:rPr>
          <w:b/>
          <w:bCs/>
          <w:lang w:bidi="ar-JO"/>
        </w:rPr>
      </w:pPr>
    </w:p>
    <w:sectPr w:rsidR="00C62EA2" w:rsidSect="00D0755B">
      <w:pgSz w:w="11906" w:h="16838"/>
      <w:pgMar w:top="737" w:right="1134" w:bottom="737"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DecoType Naskh Variants">
    <w:altName w:val="Courier New"/>
    <w:charset w:val="B2"/>
    <w:family w:val="auto"/>
    <w:pitch w:val="variable"/>
    <w:sig w:usb0="00002000"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5CBA"/>
    <w:multiLevelType w:val="hybridMultilevel"/>
    <w:tmpl w:val="7BD4DE6C"/>
    <w:lvl w:ilvl="0" w:tplc="446EBC5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118550D8"/>
    <w:multiLevelType w:val="hybridMultilevel"/>
    <w:tmpl w:val="8160B5FE"/>
    <w:lvl w:ilvl="0" w:tplc="21CE49B0">
      <w:start w:val="1"/>
      <w:numFmt w:val="decimal"/>
      <w:lvlText w:val="%1-"/>
      <w:lvlJc w:val="left"/>
      <w:pPr>
        <w:tabs>
          <w:tab w:val="num" w:pos="57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663EBF"/>
    <w:multiLevelType w:val="hybridMultilevel"/>
    <w:tmpl w:val="B92A27B8"/>
    <w:lvl w:ilvl="0" w:tplc="21CE49B0">
      <w:start w:val="1"/>
      <w:numFmt w:val="decimal"/>
      <w:lvlText w:val="%1-"/>
      <w:lvlJc w:val="left"/>
      <w:pPr>
        <w:tabs>
          <w:tab w:val="num" w:pos="57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802FE2"/>
    <w:multiLevelType w:val="hybridMultilevel"/>
    <w:tmpl w:val="93BAA9CC"/>
    <w:lvl w:ilvl="0" w:tplc="21CE49B0">
      <w:start w:val="1"/>
      <w:numFmt w:val="decimal"/>
      <w:lvlText w:val="%1-"/>
      <w:lvlJc w:val="left"/>
      <w:pPr>
        <w:tabs>
          <w:tab w:val="num" w:pos="57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0A342D"/>
    <w:multiLevelType w:val="hybridMultilevel"/>
    <w:tmpl w:val="7722BA02"/>
    <w:lvl w:ilvl="0" w:tplc="A30C6BB4">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6567E"/>
    <w:multiLevelType w:val="hybridMultilevel"/>
    <w:tmpl w:val="A8B22A08"/>
    <w:lvl w:ilvl="0" w:tplc="A3707CF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516719D8"/>
    <w:multiLevelType w:val="hybridMultilevel"/>
    <w:tmpl w:val="A724B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C81A31"/>
    <w:multiLevelType w:val="multilevel"/>
    <w:tmpl w:val="B92A27B8"/>
    <w:lvl w:ilvl="0">
      <w:start w:val="1"/>
      <w:numFmt w:val="decimal"/>
      <w:lvlText w:val="%1-"/>
      <w:lvlJc w:val="left"/>
      <w:pPr>
        <w:tabs>
          <w:tab w:val="num" w:pos="576"/>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applyBreakingRules/>
  </w:compat>
  <w:rsids>
    <w:rsidRoot w:val="00961D96"/>
    <w:rsid w:val="000B71F4"/>
    <w:rsid w:val="001477EB"/>
    <w:rsid w:val="00203C6D"/>
    <w:rsid w:val="00244A67"/>
    <w:rsid w:val="002A71F0"/>
    <w:rsid w:val="00325EC5"/>
    <w:rsid w:val="003C48DF"/>
    <w:rsid w:val="003D6674"/>
    <w:rsid w:val="004272B6"/>
    <w:rsid w:val="004B0C63"/>
    <w:rsid w:val="00614269"/>
    <w:rsid w:val="0067030D"/>
    <w:rsid w:val="00675C3B"/>
    <w:rsid w:val="00717853"/>
    <w:rsid w:val="00733741"/>
    <w:rsid w:val="00961D96"/>
    <w:rsid w:val="0098594B"/>
    <w:rsid w:val="009D0409"/>
    <w:rsid w:val="009F5373"/>
    <w:rsid w:val="00AB0A3A"/>
    <w:rsid w:val="00B03BD8"/>
    <w:rsid w:val="00C1728A"/>
    <w:rsid w:val="00C42D38"/>
    <w:rsid w:val="00C4416D"/>
    <w:rsid w:val="00C62EA2"/>
    <w:rsid w:val="00C672AC"/>
    <w:rsid w:val="00D0755B"/>
    <w:rsid w:val="00D24D86"/>
    <w:rsid w:val="00D31DA4"/>
    <w:rsid w:val="00D47DF5"/>
    <w:rsid w:val="00DD0D00"/>
    <w:rsid w:val="00E742EB"/>
    <w:rsid w:val="00F555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96"/>
    <w:pPr>
      <w:bidi/>
    </w:pPr>
    <w:rPr>
      <w:sz w:val="24"/>
      <w:szCs w:val="24"/>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961D96"/>
    <w:pPr>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rsid w:val="00961D96"/>
    <w:pPr>
      <w:jc w:val="lowKashida"/>
    </w:pPr>
    <w:rPr>
      <w:sz w:val="28"/>
      <w:szCs w:val="28"/>
      <w:lang w:eastAsia="ar-SA" w:bidi="ar-SA"/>
    </w:rPr>
  </w:style>
  <w:style w:type="paragraph" w:styleId="Title">
    <w:name w:val="Title"/>
    <w:basedOn w:val="Normal"/>
    <w:qFormat/>
    <w:rsid w:val="00675C3B"/>
    <w:pPr>
      <w:jc w:val="center"/>
    </w:pPr>
    <w:rPr>
      <w:b/>
      <w:bCs/>
      <w:sz w:val="28"/>
      <w:szCs w:val="28"/>
      <w:lang w:eastAsia="ar-SA" w:bidi="ar-SA"/>
    </w:rPr>
  </w:style>
  <w:style w:type="table" w:styleId="TableGrid">
    <w:name w:val="Table Grid"/>
    <w:basedOn w:val="TableNormal"/>
    <w:rsid w:val="00203C6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D0409"/>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penlibrary.org/a/OL4979672A/Muhammad-Khazir-Al-Maj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DF3E1FBDE0646A1C1ECD303EA6F99" ma:contentTypeVersion="1" ma:contentTypeDescription="Create a new document." ma:contentTypeScope="" ma:versionID="3375c8e0485f1dba6ea261b94981f1c0">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45b215e9-b649-4d20-af60-5c01fbe17eda">Bachelor Degree</Category>
  </documentManagement>
</p:properties>
</file>

<file path=customXml/itemProps1.xml><?xml version="1.0" encoding="utf-8"?>
<ds:datastoreItem xmlns:ds="http://schemas.openxmlformats.org/officeDocument/2006/customXml" ds:itemID="{D63E19F2-3E34-478C-AB77-4C1DD7C1CDFB}"/>
</file>

<file path=customXml/itemProps2.xml><?xml version="1.0" encoding="utf-8"?>
<ds:datastoreItem xmlns:ds="http://schemas.openxmlformats.org/officeDocument/2006/customXml" ds:itemID="{417DC57F-31F1-42A8-B373-BA82C2A6DFB9}"/>
</file>

<file path=customXml/itemProps3.xml><?xml version="1.0" encoding="utf-8"?>
<ds:datastoreItem xmlns:ds="http://schemas.openxmlformats.org/officeDocument/2006/customXml" ds:itemID="{99F3077F-3B2D-4EA8-AF6D-94C3EA1EB4EC}"/>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بسم الله الرحمن الرحيم</vt:lpstr>
    </vt:vector>
  </TitlesOfParts>
  <Company/>
  <LinksUpToDate>false</LinksUpToDate>
  <CharactersWithSpaces>2722</CharactersWithSpaces>
  <SharedDoc>false</SharedDoc>
  <HLinks>
    <vt:vector size="6" baseType="variant">
      <vt:variant>
        <vt:i4>5046288</vt:i4>
      </vt:variant>
      <vt:variant>
        <vt:i4>0</vt:i4>
      </vt:variant>
      <vt:variant>
        <vt:i4>0</vt:i4>
      </vt:variant>
      <vt:variant>
        <vt:i4>5</vt:i4>
      </vt:variant>
      <vt:variant>
        <vt:lpwstr>http://openlibrary.org/a/OL4979672A/Muhammad-Khazir-Al-Majali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دراسات اسلامية باللغة الانجليزية خطة المادة</dc:title>
  <dc:creator>سوسن أبو ليلى</dc:creator>
  <cp:lastModifiedBy>user</cp:lastModifiedBy>
  <cp:revision>4</cp:revision>
  <cp:lastPrinted>2014-02-06T09:13:00Z</cp:lastPrinted>
  <dcterms:created xsi:type="dcterms:W3CDTF">2014-02-06T07:51:00Z</dcterms:created>
  <dcterms:modified xsi:type="dcterms:W3CDTF">2014-02-06T07:52:00Z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0x0101001E2DF3E1FBDE0646A1C1ECD303EA6F99</vt:lpwstr>
  </property>
  <property fmtid="{D5CDD505-2E9C-101B-9397-08002B2CF9AE}" pid="3" name="Course Name">
    <vt:lpwstr>دراسات اسلامية باللغة الانجليزية </vt:lpwstr>
  </property>
</Properties>
</file>