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DA" w:rsidRPr="00F7120B" w:rsidRDefault="009768DA" w:rsidP="009768DA">
      <w:pPr>
        <w:jc w:val="center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F7120B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اليود المشع و فرط </w:t>
      </w:r>
      <w:proofErr w:type="gramStart"/>
      <w:r w:rsidRPr="00F7120B">
        <w:rPr>
          <w:rFonts w:asciiTheme="majorBidi" w:hAnsiTheme="majorBidi" w:cstheme="majorBidi" w:hint="cs"/>
          <w:sz w:val="36"/>
          <w:szCs w:val="36"/>
          <w:rtl/>
          <w:lang w:bidi="ar-JO"/>
        </w:rPr>
        <w:t>نشاط</w:t>
      </w:r>
      <w:proofErr w:type="gramEnd"/>
      <w:r w:rsidRPr="00F7120B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الغدة الدرقية</w:t>
      </w:r>
    </w:p>
    <w:p w:rsidR="009768DA" w:rsidRDefault="009768DA" w:rsidP="00950CB8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9768DA" w:rsidRDefault="009768DA" w:rsidP="00950CB8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1F361B" w:rsidRDefault="00EE3DB1" w:rsidP="0005079A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9D2BA5">
        <w:rPr>
          <w:rFonts w:asciiTheme="majorBidi" w:hAnsiTheme="majorBidi" w:cstheme="majorBidi"/>
          <w:sz w:val="28"/>
          <w:szCs w:val="28"/>
          <w:rtl/>
        </w:rPr>
        <w:t>اليود</w:t>
      </w:r>
      <w:r w:rsidR="00D47AC9" w:rsidRPr="009D2BA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47AC9" w:rsidRPr="009D2BA5">
        <w:rPr>
          <w:rFonts w:asciiTheme="majorBidi" w:hAnsiTheme="majorBidi" w:cstheme="majorBidi"/>
          <w:sz w:val="28"/>
          <w:szCs w:val="28"/>
        </w:rPr>
        <w:t>(I)</w:t>
      </w:r>
      <w:r w:rsidRPr="009D2BA5">
        <w:rPr>
          <w:rFonts w:asciiTheme="majorBidi" w:hAnsiTheme="majorBidi" w:cstheme="majorBidi"/>
          <w:sz w:val="28"/>
          <w:szCs w:val="28"/>
          <w:rtl/>
        </w:rPr>
        <w:t xml:space="preserve"> هو </w:t>
      </w:r>
      <w:hyperlink r:id="rId5" w:tooltip="عنصر كيميائي" w:history="1">
        <w:r w:rsidRPr="00CC4F0E">
          <w:rPr>
            <w:rFonts w:asciiTheme="majorBidi" w:hAnsiTheme="majorBidi" w:cstheme="majorBidi"/>
            <w:sz w:val="28"/>
            <w:szCs w:val="28"/>
            <w:rtl/>
          </w:rPr>
          <w:t>عنصر كيميائي</w:t>
        </w:r>
      </w:hyperlink>
      <w:r w:rsidRPr="009D2BA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47AC9" w:rsidRPr="009D2BA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D2BA5">
        <w:rPr>
          <w:rFonts w:asciiTheme="majorBidi" w:hAnsiTheme="majorBidi" w:cstheme="majorBidi"/>
          <w:sz w:val="28"/>
          <w:szCs w:val="28"/>
          <w:rtl/>
        </w:rPr>
        <w:t xml:space="preserve">ينتمي إلى فصيلة </w:t>
      </w:r>
      <w:hyperlink r:id="rId6" w:tooltip="الهالوجينات" w:history="1">
        <w:proofErr w:type="spellStart"/>
        <w:r w:rsidRPr="00CC4F0E">
          <w:rPr>
            <w:rFonts w:asciiTheme="majorBidi" w:hAnsiTheme="majorBidi" w:cstheme="majorBidi"/>
            <w:sz w:val="28"/>
            <w:szCs w:val="28"/>
            <w:rtl/>
          </w:rPr>
          <w:t>الهالوجينات</w:t>
        </w:r>
        <w:proofErr w:type="spellEnd"/>
      </w:hyperlink>
      <w:r w:rsidR="00D47AC9" w:rsidRPr="009D2BA5">
        <w:rPr>
          <w:rFonts w:asciiTheme="majorBidi" w:hAnsiTheme="majorBidi" w:cstheme="majorBidi"/>
          <w:sz w:val="28"/>
          <w:szCs w:val="28"/>
          <w:rtl/>
        </w:rPr>
        <w:t xml:space="preserve"> و يوجد </w:t>
      </w:r>
      <w:r w:rsidR="001F361B">
        <w:rPr>
          <w:rFonts w:asciiTheme="majorBidi" w:hAnsiTheme="majorBidi" w:cstheme="majorBidi" w:hint="cs"/>
          <w:sz w:val="28"/>
          <w:szCs w:val="28"/>
          <w:rtl/>
        </w:rPr>
        <w:t>من</w:t>
      </w:r>
      <w:r w:rsidR="00D47AC9" w:rsidRPr="009D2BA5">
        <w:rPr>
          <w:rFonts w:asciiTheme="majorBidi" w:hAnsiTheme="majorBidi" w:cstheme="majorBidi"/>
          <w:sz w:val="28"/>
          <w:szCs w:val="28"/>
          <w:rtl/>
        </w:rPr>
        <w:t>ه</w:t>
      </w:r>
      <w:r w:rsidR="00DE6E5E" w:rsidRPr="009D2BA5">
        <w:rPr>
          <w:rFonts w:asciiTheme="majorBidi" w:hAnsiTheme="majorBidi" w:cstheme="majorBidi"/>
          <w:sz w:val="28"/>
          <w:szCs w:val="28"/>
          <w:rtl/>
        </w:rPr>
        <w:t xml:space="preserve"> في الطبيعة</w:t>
      </w:r>
      <w:r w:rsidR="00D47AC9" w:rsidRPr="009D2BA5">
        <w:rPr>
          <w:rFonts w:asciiTheme="majorBidi" w:hAnsiTheme="majorBidi" w:cstheme="majorBidi"/>
          <w:sz w:val="28"/>
          <w:szCs w:val="28"/>
          <w:rtl/>
        </w:rPr>
        <w:t xml:space="preserve"> عدة  نظائر  كلها مشعة باستثناء اليود 127</w:t>
      </w:r>
      <w:r w:rsidR="00484A15" w:rsidRPr="009D2BA5">
        <w:rPr>
          <w:rFonts w:asciiTheme="majorBidi" w:hAnsiTheme="majorBidi" w:cstheme="majorBidi"/>
          <w:sz w:val="28"/>
          <w:szCs w:val="28"/>
          <w:rtl/>
        </w:rPr>
        <w:t>، واليود عنصر سريع الذوبان في الماء لذلك نجده مركزا بكميات كبيرة في مياه المحيطات و البحار بينما يندر وجوده على اليابسة</w:t>
      </w:r>
      <w:r w:rsidR="007A473B">
        <w:rPr>
          <w:rFonts w:asciiTheme="majorBidi" w:hAnsiTheme="majorBidi" w:cstheme="majorBidi" w:hint="cs"/>
          <w:sz w:val="28"/>
          <w:szCs w:val="28"/>
          <w:rtl/>
        </w:rPr>
        <w:t>.</w:t>
      </w:r>
      <w:r w:rsidR="00CC4F0E" w:rsidRPr="00CC4F0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3735F" w:rsidRDefault="00950CB8" w:rsidP="00FC4164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9D2BA5">
        <w:rPr>
          <w:rFonts w:asciiTheme="majorBidi" w:hAnsiTheme="majorBidi" w:cstheme="majorBidi"/>
          <w:sz w:val="28"/>
          <w:szCs w:val="28"/>
          <w:rtl/>
        </w:rPr>
        <w:t>تستطيع الغدة الدرقية</w:t>
      </w:r>
      <w:r w:rsidR="00D36421" w:rsidRPr="009D2BA5">
        <w:rPr>
          <w:rFonts w:asciiTheme="majorBidi" w:hAnsiTheme="majorBidi" w:cstheme="majorBidi"/>
          <w:sz w:val="28"/>
          <w:szCs w:val="28"/>
          <w:rtl/>
        </w:rPr>
        <w:t xml:space="preserve"> استخلاص اليود من الدم لاستخدامه في  </w:t>
      </w:r>
      <w:r w:rsidR="009D2BA5" w:rsidRPr="009D2BA5">
        <w:rPr>
          <w:rFonts w:asciiTheme="majorBidi" w:hAnsiTheme="majorBidi" w:cstheme="majorBidi" w:hint="cs"/>
          <w:sz w:val="28"/>
          <w:szCs w:val="28"/>
          <w:rtl/>
        </w:rPr>
        <w:t>إنتاج</w:t>
      </w:r>
      <w:r w:rsidR="00D36421" w:rsidRPr="009D2BA5">
        <w:rPr>
          <w:rFonts w:asciiTheme="majorBidi" w:hAnsiTheme="majorBidi" w:cstheme="majorBidi"/>
          <w:sz w:val="28"/>
          <w:szCs w:val="28"/>
          <w:rtl/>
        </w:rPr>
        <w:t xml:space="preserve"> هرمون الغدة الدرقية </w:t>
      </w:r>
      <w:r w:rsidR="001F361B" w:rsidRPr="009D2BA5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1F361B" w:rsidRPr="009D2BA5">
        <w:rPr>
          <w:rFonts w:asciiTheme="majorBidi" w:hAnsiTheme="majorBidi" w:cstheme="majorBidi"/>
          <w:sz w:val="28"/>
          <w:szCs w:val="28"/>
        </w:rPr>
        <w:t>Thyroxine</w:t>
      </w:r>
      <w:proofErr w:type="spellEnd"/>
      <w:r w:rsidR="001F361B" w:rsidRPr="009D2BA5">
        <w:rPr>
          <w:rFonts w:asciiTheme="majorBidi" w:hAnsiTheme="majorBidi" w:cstheme="majorBidi"/>
          <w:sz w:val="28"/>
          <w:szCs w:val="28"/>
        </w:rPr>
        <w:t xml:space="preserve">) </w:t>
      </w:r>
      <w:r w:rsidR="001F361B" w:rsidRPr="00CC4F0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C4F0E">
        <w:rPr>
          <w:rFonts w:asciiTheme="majorBidi" w:hAnsiTheme="majorBidi" w:cstheme="majorBidi" w:hint="cs"/>
          <w:sz w:val="28"/>
          <w:szCs w:val="28"/>
          <w:rtl/>
        </w:rPr>
        <w:t>،</w:t>
      </w:r>
      <w:r w:rsidR="00CC4F0E" w:rsidRPr="00CC4F0E">
        <w:rPr>
          <w:rFonts w:asciiTheme="majorBidi" w:hAnsiTheme="majorBidi" w:cstheme="majorBidi" w:hint="cs"/>
          <w:sz w:val="28"/>
          <w:szCs w:val="28"/>
          <w:rtl/>
        </w:rPr>
        <w:t>حيث يحتوي كل جزيء من هرمون الغدة الدرقية</w:t>
      </w:r>
      <w:r w:rsidR="001F361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CC4F0E" w:rsidRPr="00CC4F0E">
        <w:rPr>
          <w:rFonts w:asciiTheme="majorBidi" w:hAnsiTheme="majorBidi" w:cstheme="majorBidi" w:hint="cs"/>
          <w:sz w:val="28"/>
          <w:szCs w:val="28"/>
          <w:rtl/>
        </w:rPr>
        <w:t xml:space="preserve">على </w:t>
      </w:r>
      <w:r w:rsidR="0083735F">
        <w:rPr>
          <w:rFonts w:asciiTheme="majorBidi" w:hAnsiTheme="majorBidi" w:cstheme="majorBidi" w:hint="cs"/>
          <w:sz w:val="28"/>
          <w:szCs w:val="28"/>
          <w:rtl/>
        </w:rPr>
        <w:t>3</w:t>
      </w:r>
      <w:r w:rsidR="00CC4F0E" w:rsidRPr="00CC4F0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3735F" w:rsidRPr="00CC4F0E">
        <w:rPr>
          <w:rFonts w:asciiTheme="majorBidi" w:hAnsiTheme="majorBidi" w:cstheme="majorBidi" w:hint="cs"/>
          <w:sz w:val="28"/>
          <w:szCs w:val="28"/>
          <w:rtl/>
        </w:rPr>
        <w:t>أو</w:t>
      </w:r>
      <w:r w:rsidR="00CC4F0E" w:rsidRPr="00CC4F0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3735F">
        <w:rPr>
          <w:rFonts w:asciiTheme="majorBidi" w:hAnsiTheme="majorBidi" w:cstheme="majorBidi" w:hint="cs"/>
          <w:sz w:val="28"/>
          <w:szCs w:val="28"/>
          <w:rtl/>
        </w:rPr>
        <w:t>4</w:t>
      </w:r>
      <w:r w:rsidR="00CC4F0E" w:rsidRPr="00CC4F0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CC4F0E" w:rsidRPr="00CC4F0E">
        <w:rPr>
          <w:rFonts w:asciiTheme="majorBidi" w:hAnsiTheme="majorBidi" w:cstheme="majorBidi" w:hint="cs"/>
          <w:sz w:val="28"/>
          <w:szCs w:val="28"/>
          <w:rtl/>
        </w:rPr>
        <w:t>ذرات</w:t>
      </w:r>
      <w:proofErr w:type="spellEnd"/>
      <w:r w:rsidR="00CC4F0E" w:rsidRPr="00CC4F0E">
        <w:rPr>
          <w:rFonts w:asciiTheme="majorBidi" w:hAnsiTheme="majorBidi" w:cstheme="majorBidi" w:hint="cs"/>
          <w:sz w:val="28"/>
          <w:szCs w:val="28"/>
          <w:rtl/>
        </w:rPr>
        <w:t xml:space="preserve"> من اليود</w:t>
      </w:r>
      <w:r w:rsidR="0083735F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1F36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07815">
        <w:rPr>
          <w:rFonts w:asciiTheme="majorBidi" w:hAnsiTheme="majorBidi" w:cstheme="majorBidi" w:hint="cs"/>
          <w:sz w:val="28"/>
          <w:szCs w:val="28"/>
          <w:rtl/>
        </w:rPr>
        <w:t>لا</w:t>
      </w:r>
      <w:r w:rsidR="009D2BA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D2BA5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تستطيع </w:t>
      </w:r>
      <w:r w:rsidR="009D2BA5" w:rsidRPr="009D2BA5">
        <w:rPr>
          <w:rFonts w:asciiTheme="majorBidi" w:hAnsiTheme="majorBidi" w:cstheme="majorBidi"/>
          <w:sz w:val="28"/>
          <w:szCs w:val="28"/>
          <w:rtl/>
          <w:lang w:bidi="ar-JO"/>
        </w:rPr>
        <w:t>الغدة الدرقية التم</w:t>
      </w:r>
      <w:r w:rsidR="009D2BA5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ييز بين </w:t>
      </w:r>
      <w:r w:rsidR="00EE53D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نظائر اليود </w:t>
      </w:r>
      <w:r w:rsidR="009D2BA5">
        <w:rPr>
          <w:rFonts w:asciiTheme="majorBidi" w:hAnsiTheme="majorBidi" w:cstheme="majorBidi" w:hint="cs"/>
          <w:sz w:val="28"/>
          <w:szCs w:val="28"/>
          <w:rtl/>
          <w:lang w:bidi="ar-JO"/>
        </w:rPr>
        <w:t>كونها</w:t>
      </w:r>
      <w:r w:rsidR="00F07815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تشترك جميعها</w:t>
      </w:r>
      <w:r w:rsidR="00F07815" w:rsidRPr="009D2BA5">
        <w:rPr>
          <w:rFonts w:asciiTheme="majorBidi" w:hAnsiTheme="majorBidi" w:cstheme="majorBidi"/>
          <w:sz w:val="28"/>
          <w:szCs w:val="28"/>
          <w:rtl/>
        </w:rPr>
        <w:t xml:space="preserve"> بنفس الخصائص الكيميائية </w:t>
      </w:r>
      <w:r w:rsidR="00F07815" w:rsidRPr="009D2BA5">
        <w:rPr>
          <w:rFonts w:asciiTheme="majorBidi" w:hAnsiTheme="majorBidi" w:cstheme="majorBidi" w:hint="cs"/>
          <w:sz w:val="28"/>
          <w:szCs w:val="28"/>
          <w:rtl/>
        </w:rPr>
        <w:t>إلا</w:t>
      </w:r>
      <w:r w:rsidR="00F07815" w:rsidRPr="009D2BA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07815" w:rsidRPr="009D2BA5">
        <w:rPr>
          <w:rFonts w:asciiTheme="majorBidi" w:hAnsiTheme="majorBidi" w:cstheme="majorBidi" w:hint="cs"/>
          <w:sz w:val="28"/>
          <w:szCs w:val="28"/>
          <w:rtl/>
        </w:rPr>
        <w:t>أنها</w:t>
      </w:r>
      <w:r w:rsidR="00F07815" w:rsidRPr="009D2BA5">
        <w:rPr>
          <w:rFonts w:asciiTheme="majorBidi" w:hAnsiTheme="majorBidi" w:cstheme="majorBidi"/>
          <w:sz w:val="28"/>
          <w:szCs w:val="28"/>
          <w:rtl/>
        </w:rPr>
        <w:t xml:space="preserve"> تختلف فيزيائيا من حيث نشاطها </w:t>
      </w:r>
      <w:r w:rsidR="00F07815" w:rsidRPr="009D2BA5">
        <w:rPr>
          <w:rFonts w:asciiTheme="majorBidi" w:hAnsiTheme="majorBidi" w:cstheme="majorBidi" w:hint="cs"/>
          <w:sz w:val="28"/>
          <w:szCs w:val="28"/>
          <w:rtl/>
        </w:rPr>
        <w:t>الإشعاعي</w:t>
      </w:r>
      <w:r w:rsidR="00F07815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93494" w:rsidRDefault="00FC4164" w:rsidP="00A83F5D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من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B0DC1">
        <w:rPr>
          <w:rFonts w:asciiTheme="majorBidi" w:hAnsiTheme="majorBidi" w:cstheme="majorBidi" w:hint="cs"/>
          <w:sz w:val="28"/>
          <w:szCs w:val="28"/>
          <w:rtl/>
        </w:rPr>
        <w:t>هنا</w:t>
      </w:r>
      <w:r w:rsidR="00F35B9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C4C26">
        <w:rPr>
          <w:rFonts w:asciiTheme="majorBidi" w:hAnsiTheme="majorBidi" w:cstheme="majorBidi" w:hint="cs"/>
          <w:sz w:val="28"/>
          <w:szCs w:val="28"/>
          <w:rtl/>
        </w:rPr>
        <w:t>بدء</w:t>
      </w:r>
      <w:r w:rsidR="00F35B90">
        <w:rPr>
          <w:rFonts w:asciiTheme="majorBidi" w:hAnsiTheme="majorBidi" w:cstheme="majorBidi" w:hint="cs"/>
          <w:sz w:val="28"/>
          <w:szCs w:val="28"/>
          <w:rtl/>
        </w:rPr>
        <w:t xml:space="preserve"> استعمال اليود المشع </w:t>
      </w:r>
      <w:r w:rsidR="001E548D">
        <w:rPr>
          <w:rFonts w:asciiTheme="majorBidi" w:hAnsiTheme="majorBidi" w:cstheme="majorBidi" w:hint="cs"/>
          <w:sz w:val="28"/>
          <w:szCs w:val="28"/>
          <w:rtl/>
        </w:rPr>
        <w:t>لتصوير الغدة الدرقية و لعلاجها في أربعينيات القرن الماضي، حيث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لوحظ</w:t>
      </w:r>
      <w:r w:rsidR="001E548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E548D" w:rsidRPr="001E548D">
        <w:rPr>
          <w:rFonts w:asciiTheme="majorBidi" w:hAnsiTheme="majorBidi" w:cstheme="majorBidi" w:hint="cs"/>
          <w:sz w:val="28"/>
          <w:szCs w:val="28"/>
          <w:rtl/>
        </w:rPr>
        <w:t>أن مرضى زيادة نشاط الغدة الدرقية يمكن</w:t>
      </w:r>
      <w:r w:rsidR="004C5269">
        <w:rPr>
          <w:rFonts w:asciiTheme="majorBidi" w:hAnsiTheme="majorBidi" w:cstheme="majorBidi" w:hint="cs"/>
          <w:sz w:val="28"/>
          <w:szCs w:val="28"/>
          <w:rtl/>
        </w:rPr>
        <w:t xml:space="preserve"> أن</w:t>
      </w:r>
      <w:r w:rsidR="001E548D" w:rsidRPr="001E548D">
        <w:rPr>
          <w:rFonts w:asciiTheme="majorBidi" w:hAnsiTheme="majorBidi" w:cstheme="majorBidi" w:hint="cs"/>
          <w:sz w:val="28"/>
          <w:szCs w:val="28"/>
          <w:rtl/>
        </w:rPr>
        <w:t xml:space="preserve"> يعالجوا باليود المشع وذلك بتدمير خلايا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الغدة</w:t>
      </w:r>
      <w:r w:rsidR="001E548D" w:rsidRPr="001E548D">
        <w:rPr>
          <w:rFonts w:asciiTheme="majorBidi" w:hAnsiTheme="majorBidi" w:cstheme="majorBidi" w:hint="cs"/>
          <w:sz w:val="28"/>
          <w:szCs w:val="28"/>
          <w:rtl/>
        </w:rPr>
        <w:t xml:space="preserve"> دون اللجوء إلى أي تدخل جراحي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="00F93494" w:rsidRPr="00F9349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93494" w:rsidRPr="00F93494">
        <w:rPr>
          <w:rFonts w:asciiTheme="majorBidi" w:hAnsiTheme="majorBidi" w:cstheme="majorBidi" w:hint="cs"/>
          <w:sz w:val="28"/>
          <w:szCs w:val="28"/>
          <w:rtl/>
        </w:rPr>
        <w:t xml:space="preserve">و قد كان العلاج باليود المشع هي خيار المطربة أم كلثوم عندما كانت تعاني من زيادة نشاط الغدة الدرقية و ذلك  </w:t>
      </w:r>
      <w:r w:rsidR="00F93494" w:rsidRPr="00F93494">
        <w:rPr>
          <w:rFonts w:asciiTheme="majorBidi" w:hAnsiTheme="majorBidi" w:cstheme="majorBidi"/>
          <w:sz w:val="28"/>
          <w:szCs w:val="28"/>
          <w:rtl/>
        </w:rPr>
        <w:t>لتخوف</w:t>
      </w:r>
      <w:r w:rsidR="00F93494" w:rsidRPr="00F93494">
        <w:rPr>
          <w:rFonts w:asciiTheme="majorBidi" w:hAnsiTheme="majorBidi" w:cstheme="majorBidi" w:hint="cs"/>
          <w:sz w:val="28"/>
          <w:szCs w:val="28"/>
          <w:rtl/>
        </w:rPr>
        <w:t>ها</w:t>
      </w:r>
      <w:r w:rsidR="00F93494" w:rsidRPr="00F93494">
        <w:rPr>
          <w:rFonts w:asciiTheme="majorBidi" w:hAnsiTheme="majorBidi" w:cstheme="majorBidi"/>
          <w:sz w:val="28"/>
          <w:szCs w:val="28"/>
          <w:rtl/>
        </w:rPr>
        <w:t xml:space="preserve"> من فقدان صوت</w:t>
      </w:r>
      <w:r w:rsidR="00F93494" w:rsidRPr="00F93494">
        <w:rPr>
          <w:rFonts w:asciiTheme="majorBidi" w:hAnsiTheme="majorBidi" w:cstheme="majorBidi" w:hint="cs"/>
          <w:sz w:val="28"/>
          <w:szCs w:val="28"/>
          <w:rtl/>
        </w:rPr>
        <w:t>ها أو تغيره</w:t>
      </w:r>
      <w:r w:rsidR="00F93494" w:rsidRPr="00F9349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E1BC8">
        <w:rPr>
          <w:rFonts w:asciiTheme="majorBidi" w:hAnsiTheme="majorBidi" w:cstheme="majorBidi" w:hint="cs"/>
          <w:sz w:val="28"/>
          <w:szCs w:val="28"/>
          <w:rtl/>
        </w:rPr>
        <w:t>ل</w:t>
      </w:r>
      <w:r w:rsidR="00F93494" w:rsidRPr="00F93494">
        <w:rPr>
          <w:rFonts w:asciiTheme="majorBidi" w:hAnsiTheme="majorBidi" w:cstheme="majorBidi"/>
          <w:sz w:val="28"/>
          <w:szCs w:val="28"/>
          <w:rtl/>
        </w:rPr>
        <w:t xml:space="preserve">إصابة العصب </w:t>
      </w:r>
      <w:proofErr w:type="spellStart"/>
      <w:r w:rsidR="009E1BC8">
        <w:rPr>
          <w:rFonts w:asciiTheme="majorBidi" w:hAnsiTheme="majorBidi" w:cstheme="majorBidi" w:hint="cs"/>
          <w:sz w:val="28"/>
          <w:szCs w:val="28"/>
          <w:rtl/>
        </w:rPr>
        <w:t>المسؤول</w:t>
      </w:r>
      <w:proofErr w:type="spellEnd"/>
      <w:r w:rsidR="009E1BC8">
        <w:rPr>
          <w:rFonts w:asciiTheme="majorBidi" w:hAnsiTheme="majorBidi" w:cstheme="majorBidi" w:hint="cs"/>
          <w:sz w:val="28"/>
          <w:szCs w:val="28"/>
          <w:rtl/>
        </w:rPr>
        <w:t xml:space="preserve"> عن حركة</w:t>
      </w:r>
      <w:r w:rsidR="00F93494" w:rsidRPr="00F93494">
        <w:rPr>
          <w:rFonts w:asciiTheme="majorBidi" w:hAnsiTheme="majorBidi" w:cstheme="majorBidi"/>
          <w:sz w:val="28"/>
          <w:szCs w:val="28"/>
          <w:rtl/>
        </w:rPr>
        <w:t xml:space="preserve"> الحبال </w:t>
      </w:r>
      <w:proofErr w:type="spellStart"/>
      <w:r w:rsidR="00F93494" w:rsidRPr="00F93494">
        <w:rPr>
          <w:rFonts w:asciiTheme="majorBidi" w:hAnsiTheme="majorBidi" w:cstheme="majorBidi"/>
          <w:sz w:val="28"/>
          <w:szCs w:val="28"/>
          <w:rtl/>
        </w:rPr>
        <w:t>ا</w:t>
      </w:r>
      <w:r w:rsidR="009E1BC8">
        <w:rPr>
          <w:rFonts w:asciiTheme="majorBidi" w:hAnsiTheme="majorBidi" w:cstheme="majorBidi" w:hint="cs"/>
          <w:sz w:val="28"/>
          <w:szCs w:val="28"/>
          <w:rtl/>
        </w:rPr>
        <w:t>الصوتية</w:t>
      </w:r>
      <w:proofErr w:type="spellEnd"/>
      <w:r w:rsidR="00F93494" w:rsidRPr="00F93494">
        <w:rPr>
          <w:rFonts w:asciiTheme="majorBidi" w:hAnsiTheme="majorBidi" w:cstheme="majorBidi"/>
          <w:sz w:val="28"/>
          <w:szCs w:val="28"/>
          <w:rtl/>
        </w:rPr>
        <w:t xml:space="preserve"> أثناء إجراء العملية</w:t>
      </w:r>
      <w:r w:rsidR="00F93494" w:rsidRPr="00F93494">
        <w:rPr>
          <w:rFonts w:asciiTheme="majorBidi" w:hAnsiTheme="majorBidi" w:cstheme="majorBidi" w:hint="cs"/>
          <w:sz w:val="28"/>
          <w:szCs w:val="28"/>
          <w:rtl/>
        </w:rPr>
        <w:t xml:space="preserve"> و كانت هي بذلك واحدة من أوائل المرضى الذين تلقوا العلاج باليود المشع.</w:t>
      </w:r>
    </w:p>
    <w:p w:rsidR="005D1B6E" w:rsidRDefault="005C22AD" w:rsidP="00123991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1E548D">
        <w:rPr>
          <w:rFonts w:asciiTheme="majorBidi" w:hAnsiTheme="majorBidi" w:cstheme="majorBidi" w:hint="cs"/>
          <w:sz w:val="28"/>
          <w:szCs w:val="28"/>
          <w:rtl/>
        </w:rPr>
        <w:t>ولحسن</w:t>
      </w:r>
      <w:proofErr w:type="gramEnd"/>
      <w:r w:rsidRPr="001E548D">
        <w:rPr>
          <w:rFonts w:asciiTheme="majorBidi" w:hAnsiTheme="majorBidi" w:cstheme="majorBidi" w:hint="cs"/>
          <w:sz w:val="28"/>
          <w:szCs w:val="28"/>
          <w:rtl/>
        </w:rPr>
        <w:t xml:space="preserve"> الحظ يتركز اليود المشع في الغدة الدرقية ولا يتعرض باقي الجسم إلا للقليل جداً من الإشعاع وبذلك لا يتسبب اليود بأعراض جانبية </w:t>
      </w:r>
      <w:r>
        <w:rPr>
          <w:rFonts w:asciiTheme="majorBidi" w:hAnsiTheme="majorBidi" w:cstheme="majorBidi" w:hint="cs"/>
          <w:sz w:val="28"/>
          <w:szCs w:val="28"/>
          <w:rtl/>
        </w:rPr>
        <w:t>مهمة</w:t>
      </w:r>
      <w:r w:rsidRPr="001E548D">
        <w:rPr>
          <w:rFonts w:asciiTheme="majorBidi" w:hAnsiTheme="majorBidi" w:cstheme="majorBidi" w:hint="cs"/>
          <w:sz w:val="28"/>
          <w:szCs w:val="28"/>
          <w:rtl/>
        </w:rPr>
        <w:t xml:space="preserve"> للمريض.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نستطيع اليوم أن نقول انه و بعد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سبعين عاما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من استخدام اليود المشع في علاج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أمراض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الغدة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الدرقية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 xml:space="preserve">أنه دواء آمن و أن الآثار 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الجانبية غير المرغوب فيها بسيطة و نادرة جدا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و هي تحدث بشكل أساسي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عندما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يعطى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اليود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المشع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بجرعات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كبيرة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لعلاج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سرطان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الغدة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الدرقية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>.</w:t>
      </w:r>
      <w:r w:rsidR="009913A2" w:rsidRPr="0088509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85090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proofErr w:type="spellStart"/>
      <w:r w:rsidR="009913A2" w:rsidRPr="00885090">
        <w:rPr>
          <w:rFonts w:asciiTheme="majorBidi" w:hAnsiTheme="majorBidi" w:cstheme="majorBidi" w:hint="cs"/>
          <w:sz w:val="28"/>
          <w:szCs w:val="28"/>
          <w:rtl/>
        </w:rPr>
        <w:t>يجدر</w:t>
      </w:r>
      <w:proofErr w:type="spellEnd"/>
      <w:r w:rsidR="009913A2" w:rsidRPr="00885090">
        <w:rPr>
          <w:rFonts w:asciiTheme="majorBidi" w:hAnsiTheme="majorBidi" w:cstheme="majorBidi" w:hint="cs"/>
          <w:sz w:val="28"/>
          <w:szCs w:val="28"/>
          <w:rtl/>
        </w:rPr>
        <w:t xml:space="preserve"> الذكر أنه لم يثبت علميا حدوث زيادة في حدوث الأورام الخبيثة</w:t>
      </w:r>
      <w:r w:rsidRPr="00885090">
        <w:rPr>
          <w:rFonts w:asciiTheme="majorBidi" w:hAnsiTheme="majorBidi" w:cstheme="majorBidi" w:hint="cs"/>
          <w:sz w:val="28"/>
          <w:szCs w:val="28"/>
          <w:rtl/>
        </w:rPr>
        <w:t xml:space="preserve"> بعد العلاج باليود المشع لعلاج زيادة نشاط الغدة الدرقية و</w:t>
      </w:r>
      <w:r w:rsidR="009913A2" w:rsidRPr="0088509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ولم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يسبق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أن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سجلت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أي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زيادة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حدوث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913A2" w:rsidRPr="00885090">
        <w:rPr>
          <w:rFonts w:asciiTheme="majorBidi" w:hAnsiTheme="majorBidi" w:cstheme="majorBidi" w:hint="cs"/>
          <w:sz w:val="28"/>
          <w:szCs w:val="28"/>
          <w:rtl/>
        </w:rPr>
        <w:t>الأورام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الخبيثة</w:t>
      </w:r>
      <w:r w:rsidR="009913A2" w:rsidRPr="00885090">
        <w:rPr>
          <w:rFonts w:asciiTheme="majorBidi" w:hAnsiTheme="majorBidi" w:cstheme="majorBidi" w:hint="cs"/>
          <w:sz w:val="28"/>
          <w:szCs w:val="28"/>
          <w:rtl/>
        </w:rPr>
        <w:t xml:space="preserve"> أو السرطانات 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913A2" w:rsidRPr="00885090">
        <w:rPr>
          <w:rFonts w:asciiTheme="majorBidi" w:hAnsiTheme="majorBidi" w:cstheme="majorBidi" w:hint="cs"/>
          <w:sz w:val="28"/>
          <w:szCs w:val="28"/>
          <w:rtl/>
        </w:rPr>
        <w:t>لدى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المرضى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الذين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عولجوا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باليود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المشع</w:t>
      </w:r>
      <w:r w:rsidRPr="00885090">
        <w:rPr>
          <w:rFonts w:asciiTheme="majorBidi" w:hAnsiTheme="majorBidi" w:cstheme="majorBidi" w:hint="cs"/>
          <w:sz w:val="28"/>
          <w:szCs w:val="28"/>
          <w:rtl/>
        </w:rPr>
        <w:t xml:space="preserve"> لعلاج</w:t>
      </w:r>
      <w:r w:rsidR="00D3286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85090">
        <w:rPr>
          <w:rFonts w:asciiTheme="majorBidi" w:hAnsiTheme="majorBidi" w:cstheme="majorBidi" w:hint="cs"/>
          <w:sz w:val="28"/>
          <w:szCs w:val="28"/>
          <w:rtl/>
        </w:rPr>
        <w:t xml:space="preserve"> زيادة نشاط الغد</w:t>
      </w:r>
      <w:r w:rsidR="00D32863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885090">
        <w:rPr>
          <w:rFonts w:asciiTheme="majorBidi" w:hAnsiTheme="majorBidi" w:cstheme="majorBidi" w:hint="cs"/>
          <w:sz w:val="28"/>
          <w:szCs w:val="28"/>
          <w:rtl/>
        </w:rPr>
        <w:t>،</w:t>
      </w:r>
      <w:r w:rsidR="00D32863">
        <w:rPr>
          <w:rFonts w:asciiTheme="majorBidi" w:hAnsiTheme="majorBidi" w:cstheme="majorBidi" w:hint="cs"/>
          <w:sz w:val="28"/>
          <w:szCs w:val="28"/>
          <w:rtl/>
        </w:rPr>
        <w:t xml:space="preserve"> بل على العكس تماما فان بعض الدراسات أثبتت بان معدل الوفاة من السرطانات اقل و لو بنسبة ضئيلة لدى المرضى الذين تلقوا العلاج باليود المشع من غيرهم من المرضى،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كما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32863">
        <w:rPr>
          <w:rFonts w:asciiTheme="majorBidi" w:hAnsiTheme="majorBidi" w:cstheme="majorBidi" w:hint="cs"/>
          <w:sz w:val="28"/>
          <w:szCs w:val="28"/>
          <w:rtl/>
        </w:rPr>
        <w:t xml:space="preserve"> أنه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لم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تشاهد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أي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زيادة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العيوب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الخلقية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C15C3">
        <w:rPr>
          <w:rFonts w:asciiTheme="majorBidi" w:hAnsiTheme="majorBidi" w:cstheme="majorBidi" w:hint="cs"/>
          <w:sz w:val="28"/>
          <w:szCs w:val="28"/>
          <w:rtl/>
        </w:rPr>
        <w:t xml:space="preserve">لدى </w:t>
      </w:r>
      <w:proofErr w:type="spellStart"/>
      <w:r w:rsidR="00AC15C3">
        <w:rPr>
          <w:rFonts w:asciiTheme="majorBidi" w:hAnsiTheme="majorBidi" w:cstheme="majorBidi" w:hint="cs"/>
          <w:sz w:val="28"/>
          <w:szCs w:val="28"/>
          <w:rtl/>
        </w:rPr>
        <w:t>ابناء</w:t>
      </w:r>
      <w:proofErr w:type="spellEnd"/>
      <w:r w:rsidR="00AC15C3">
        <w:rPr>
          <w:rFonts w:asciiTheme="majorBidi" w:hAnsiTheme="majorBidi" w:cstheme="majorBidi" w:hint="cs"/>
          <w:sz w:val="28"/>
          <w:szCs w:val="28"/>
          <w:rtl/>
        </w:rPr>
        <w:t xml:space="preserve"> المرضى الذين </w:t>
      </w:r>
      <w:r w:rsidR="00AC15C3">
        <w:rPr>
          <w:rFonts w:asciiTheme="majorBidi" w:hAnsiTheme="majorBidi" w:cstheme="majorBidi" w:hint="cs"/>
          <w:sz w:val="28"/>
          <w:szCs w:val="28"/>
          <w:rtl/>
        </w:rPr>
        <w:lastRenderedPageBreak/>
        <w:t>تلقوا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هذا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النوع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من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العلاج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في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1B6E" w:rsidRPr="00885090">
        <w:rPr>
          <w:rFonts w:asciiTheme="majorBidi" w:hAnsiTheme="majorBidi" w:cstheme="majorBidi" w:hint="cs"/>
          <w:sz w:val="28"/>
          <w:szCs w:val="28"/>
          <w:rtl/>
        </w:rPr>
        <w:t>السابق</w:t>
      </w:r>
      <w:r w:rsidR="005D1B6E" w:rsidRPr="00885090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="00493A1A">
        <w:rPr>
          <w:rFonts w:asciiTheme="majorBidi" w:hAnsiTheme="majorBidi" w:cstheme="majorBidi" w:hint="cs"/>
          <w:sz w:val="28"/>
          <w:szCs w:val="28"/>
          <w:rtl/>
        </w:rPr>
        <w:t xml:space="preserve"> إن الخبرة الحالية في استخدام اليود المشع و المعرفة المتوفرة لدينا حتى الآن</w:t>
      </w:r>
      <w:r w:rsidR="005A0001">
        <w:rPr>
          <w:rFonts w:asciiTheme="majorBidi" w:hAnsiTheme="majorBidi" w:cstheme="majorBidi" w:hint="cs"/>
          <w:sz w:val="28"/>
          <w:szCs w:val="28"/>
          <w:rtl/>
        </w:rPr>
        <w:t xml:space="preserve"> حول سلامة استخدامه</w:t>
      </w:r>
      <w:r w:rsidR="00493A1A">
        <w:rPr>
          <w:rFonts w:asciiTheme="majorBidi" w:hAnsiTheme="majorBidi" w:cstheme="majorBidi" w:hint="cs"/>
          <w:sz w:val="28"/>
          <w:szCs w:val="28"/>
          <w:rtl/>
        </w:rPr>
        <w:t xml:space="preserve"> دفعت بالكثير من ذوي ال</w:t>
      </w:r>
      <w:r w:rsidR="005A0001">
        <w:rPr>
          <w:rFonts w:asciiTheme="majorBidi" w:hAnsiTheme="majorBidi" w:cstheme="majorBidi" w:hint="cs"/>
          <w:sz w:val="28"/>
          <w:szCs w:val="28"/>
          <w:rtl/>
        </w:rPr>
        <w:t xml:space="preserve">خبرة و الاختصاص إلى استخدامه في علاج فرط نشاط الغدة الدرقية لدى </w:t>
      </w:r>
      <w:r w:rsidR="00E643BE">
        <w:rPr>
          <w:rFonts w:asciiTheme="majorBidi" w:hAnsiTheme="majorBidi" w:cstheme="majorBidi" w:hint="cs"/>
          <w:sz w:val="28"/>
          <w:szCs w:val="28"/>
          <w:rtl/>
        </w:rPr>
        <w:t xml:space="preserve"> المرضى في سن </w:t>
      </w:r>
      <w:r w:rsidR="005A0001">
        <w:rPr>
          <w:rFonts w:asciiTheme="majorBidi" w:hAnsiTheme="majorBidi" w:cstheme="majorBidi" w:hint="cs"/>
          <w:sz w:val="28"/>
          <w:szCs w:val="28"/>
          <w:rtl/>
        </w:rPr>
        <w:t>المراهق</w:t>
      </w:r>
      <w:r w:rsidR="00E643BE">
        <w:rPr>
          <w:rFonts w:asciiTheme="majorBidi" w:hAnsiTheme="majorBidi" w:cstheme="majorBidi" w:hint="cs"/>
          <w:sz w:val="28"/>
          <w:szCs w:val="28"/>
          <w:rtl/>
        </w:rPr>
        <w:t>ة</w:t>
      </w:r>
      <w:r w:rsidR="005A0001">
        <w:rPr>
          <w:rFonts w:asciiTheme="majorBidi" w:hAnsiTheme="majorBidi" w:cstheme="majorBidi" w:hint="cs"/>
          <w:sz w:val="28"/>
          <w:szCs w:val="28"/>
          <w:rtl/>
        </w:rPr>
        <w:t xml:space="preserve"> حتى أن البعض و بخاصة في الولايات المتحدة </w:t>
      </w:r>
      <w:r w:rsidR="00E643BE">
        <w:rPr>
          <w:rFonts w:asciiTheme="majorBidi" w:hAnsiTheme="majorBidi" w:cstheme="majorBidi" w:hint="cs"/>
          <w:sz w:val="28"/>
          <w:szCs w:val="28"/>
          <w:rtl/>
        </w:rPr>
        <w:t>الأمريكية</w:t>
      </w:r>
      <w:r w:rsidR="005A0001">
        <w:rPr>
          <w:rFonts w:asciiTheme="majorBidi" w:hAnsiTheme="majorBidi" w:cstheme="majorBidi" w:hint="cs"/>
          <w:sz w:val="28"/>
          <w:szCs w:val="28"/>
          <w:rtl/>
        </w:rPr>
        <w:t xml:space="preserve"> بد</w:t>
      </w:r>
      <w:r w:rsidR="00123991">
        <w:rPr>
          <w:rFonts w:asciiTheme="majorBidi" w:hAnsiTheme="majorBidi" w:cstheme="majorBidi" w:hint="cs"/>
          <w:sz w:val="28"/>
          <w:szCs w:val="28"/>
          <w:rtl/>
        </w:rPr>
        <w:t>ء</w:t>
      </w:r>
      <w:r w:rsidR="005A0001">
        <w:rPr>
          <w:rFonts w:asciiTheme="majorBidi" w:hAnsiTheme="majorBidi" w:cstheme="majorBidi" w:hint="cs"/>
          <w:sz w:val="28"/>
          <w:szCs w:val="28"/>
          <w:rtl/>
        </w:rPr>
        <w:t xml:space="preserve"> في استخدامه لعلاج </w:t>
      </w:r>
      <w:r w:rsidR="00885090">
        <w:rPr>
          <w:rFonts w:asciiTheme="majorBidi" w:hAnsiTheme="majorBidi" w:cstheme="majorBidi" w:hint="cs"/>
          <w:sz w:val="28"/>
          <w:szCs w:val="28"/>
          <w:rtl/>
        </w:rPr>
        <w:t>الأطفال</w:t>
      </w:r>
      <w:r w:rsidR="005A0001">
        <w:rPr>
          <w:rFonts w:asciiTheme="majorBidi" w:hAnsiTheme="majorBidi" w:cstheme="majorBidi" w:hint="cs"/>
          <w:sz w:val="28"/>
          <w:szCs w:val="28"/>
          <w:rtl/>
        </w:rPr>
        <w:t xml:space="preserve"> بعد سن الخامسة.</w:t>
      </w:r>
      <w:r w:rsidR="00493A1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B25C8" w:rsidRDefault="002B25C8" w:rsidP="002B25C8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/>
          <w:noProof/>
          <w:sz w:val="28"/>
          <w:szCs w:val="28"/>
          <w:rtl/>
        </w:rPr>
        <w:drawing>
          <wp:inline distT="0" distB="0" distL="0" distR="0">
            <wp:extent cx="5274310" cy="3801085"/>
            <wp:effectExtent l="19050" t="0" r="2540" b="0"/>
            <wp:docPr id="2" name="Picture 2" descr="C:\Documents and Settings\hspbcun1\My Documents\My Pictures\thyroid artic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spbcun1\My Documents\My Pictures\thyroid articl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5C8" w:rsidRDefault="002B25C8" w:rsidP="002B25C8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2B25C8" w:rsidRDefault="002B25C8" w:rsidP="004E2DD6">
      <w:pPr>
        <w:pStyle w:val="NormalWeb"/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رسم توضيحي يبين الغدة الدرقية</w:t>
      </w:r>
    </w:p>
    <w:p w:rsidR="00950CB8" w:rsidRDefault="00CF1735" w:rsidP="00F70B64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يعتبر نظير اليود 131 </w:t>
      </w:r>
      <w:r w:rsidR="000848B7">
        <w:rPr>
          <w:rFonts w:asciiTheme="majorBidi" w:hAnsiTheme="majorBidi" w:cstheme="majorBidi" w:hint="cs"/>
          <w:sz w:val="28"/>
          <w:szCs w:val="28"/>
          <w:rtl/>
        </w:rPr>
        <w:t>الأكثر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استخداما في المجال الطبي و ذلك لما يتمتع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به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من خصائص </w:t>
      </w:r>
      <w:r w:rsidR="0052426C">
        <w:rPr>
          <w:rFonts w:asciiTheme="majorBidi" w:hAnsiTheme="majorBidi" w:cstheme="majorBidi" w:hint="cs"/>
          <w:sz w:val="28"/>
          <w:szCs w:val="28"/>
          <w:rtl/>
        </w:rPr>
        <w:t>إشعاعية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تتناسب مع طبيعة العمل ، حيث أن فترة </w:t>
      </w:r>
      <w:r w:rsidR="00F03DB9">
        <w:rPr>
          <w:rFonts w:asciiTheme="majorBidi" w:hAnsiTheme="majorBidi" w:cstheme="majorBidi" w:hint="cs"/>
          <w:sz w:val="28"/>
          <w:szCs w:val="28"/>
          <w:rtl/>
        </w:rPr>
        <w:t xml:space="preserve">نصف </w:t>
      </w:r>
      <w:r w:rsidR="000E6285">
        <w:rPr>
          <w:rFonts w:asciiTheme="majorBidi" w:hAnsiTheme="majorBidi" w:cstheme="majorBidi" w:hint="cs"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عمر </w:t>
      </w:r>
      <w:r w:rsidR="00F70B64">
        <w:rPr>
          <w:rFonts w:asciiTheme="majorBidi" w:hAnsiTheme="majorBidi" w:cstheme="majorBidi" w:hint="cs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هذا النظير تقارب الثمانية أيام و بالتالي من الممكن نقله بكلفة معقولة من البلد المنتج </w:t>
      </w:r>
      <w:r w:rsidR="0052426C">
        <w:rPr>
          <w:rFonts w:asciiTheme="majorBidi" w:hAnsiTheme="majorBidi" w:cstheme="majorBidi" w:hint="cs"/>
          <w:sz w:val="28"/>
          <w:szCs w:val="28"/>
          <w:rtl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المستهلك و كما يمكن تخزينه لبضعة أيام</w:t>
      </w:r>
      <w:r w:rsidR="003306FD">
        <w:rPr>
          <w:rFonts w:asciiTheme="majorBidi" w:hAnsiTheme="majorBidi" w:cstheme="majorBidi" w:hint="cs"/>
          <w:sz w:val="28"/>
          <w:szCs w:val="28"/>
          <w:rtl/>
        </w:rPr>
        <w:t xml:space="preserve">. اليود  131 </w:t>
      </w:r>
      <w:r w:rsidR="001877B7">
        <w:rPr>
          <w:rFonts w:asciiTheme="majorBidi" w:hAnsiTheme="majorBidi" w:cstheme="majorBidi" w:hint="cs"/>
          <w:sz w:val="28"/>
          <w:szCs w:val="28"/>
          <w:rtl/>
        </w:rPr>
        <w:t xml:space="preserve">يبعث كل من أشعة </w:t>
      </w:r>
      <w:proofErr w:type="spellStart"/>
      <w:r w:rsidR="001877B7">
        <w:rPr>
          <w:rFonts w:asciiTheme="majorBidi" w:hAnsiTheme="majorBidi" w:cstheme="majorBidi" w:hint="cs"/>
          <w:sz w:val="28"/>
          <w:szCs w:val="28"/>
          <w:rtl/>
        </w:rPr>
        <w:t>جاما</w:t>
      </w:r>
      <w:proofErr w:type="spellEnd"/>
      <w:r w:rsidR="001877B7">
        <w:rPr>
          <w:rFonts w:asciiTheme="majorBidi" w:hAnsiTheme="majorBidi" w:cstheme="majorBidi" w:hint="cs"/>
          <w:sz w:val="28"/>
          <w:szCs w:val="28"/>
          <w:rtl/>
        </w:rPr>
        <w:t xml:space="preserve"> و التي تتشابه في خصائصه</w:t>
      </w:r>
      <w:r w:rsidR="00C502E1">
        <w:rPr>
          <w:rFonts w:asciiTheme="majorBidi" w:hAnsiTheme="majorBidi" w:cstheme="majorBidi" w:hint="cs"/>
          <w:sz w:val="28"/>
          <w:szCs w:val="28"/>
          <w:rtl/>
        </w:rPr>
        <w:t>ا</w:t>
      </w:r>
      <w:r w:rsidR="001877B7">
        <w:rPr>
          <w:rFonts w:asciiTheme="majorBidi" w:hAnsiTheme="majorBidi" w:cstheme="majorBidi" w:hint="cs"/>
          <w:sz w:val="28"/>
          <w:szCs w:val="28"/>
          <w:rtl/>
        </w:rPr>
        <w:t xml:space="preserve"> الفيزيائية مع أشعة اكس المستخد</w:t>
      </w:r>
      <w:r w:rsidR="00C502E1">
        <w:rPr>
          <w:rFonts w:asciiTheme="majorBidi" w:hAnsiTheme="majorBidi" w:cstheme="majorBidi" w:hint="cs"/>
          <w:sz w:val="28"/>
          <w:szCs w:val="28"/>
          <w:rtl/>
        </w:rPr>
        <w:t>م</w:t>
      </w:r>
      <w:r w:rsidR="001877B7">
        <w:rPr>
          <w:rFonts w:asciiTheme="majorBidi" w:hAnsiTheme="majorBidi" w:cstheme="majorBidi" w:hint="cs"/>
          <w:sz w:val="28"/>
          <w:szCs w:val="28"/>
          <w:rtl/>
        </w:rPr>
        <w:t xml:space="preserve">ة في التصوير </w:t>
      </w:r>
      <w:proofErr w:type="spellStart"/>
      <w:r w:rsidR="001877B7">
        <w:rPr>
          <w:rFonts w:asciiTheme="majorBidi" w:hAnsiTheme="majorBidi" w:cstheme="majorBidi" w:hint="cs"/>
          <w:sz w:val="28"/>
          <w:szCs w:val="28"/>
          <w:rtl/>
        </w:rPr>
        <w:t>الشعاعي</w:t>
      </w:r>
      <w:proofErr w:type="spellEnd"/>
      <w:r w:rsidR="00C502E1">
        <w:rPr>
          <w:rFonts w:asciiTheme="majorBidi" w:hAnsiTheme="majorBidi" w:cstheme="majorBidi" w:hint="cs"/>
          <w:sz w:val="28"/>
          <w:szCs w:val="28"/>
          <w:rtl/>
        </w:rPr>
        <w:t xml:space="preserve"> و أشعة</w:t>
      </w:r>
      <w:r w:rsidR="00F15625">
        <w:rPr>
          <w:rFonts w:asciiTheme="majorBidi" w:hAnsiTheme="majorBidi" w:cstheme="majorBidi" w:hint="cs"/>
          <w:sz w:val="28"/>
          <w:szCs w:val="28"/>
          <w:rtl/>
        </w:rPr>
        <w:t xml:space="preserve"> بيتا و التي  </w:t>
      </w:r>
      <w:r w:rsidR="001B127D">
        <w:rPr>
          <w:rFonts w:asciiTheme="majorBidi" w:hAnsiTheme="majorBidi" w:cstheme="majorBidi" w:hint="cs"/>
          <w:sz w:val="28"/>
          <w:szCs w:val="28"/>
          <w:rtl/>
        </w:rPr>
        <w:t xml:space="preserve">تعطي اليود 131 خصائصه العلاجية </w:t>
      </w:r>
      <w:r w:rsidR="00F1562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C5B1B">
        <w:rPr>
          <w:rFonts w:asciiTheme="majorBidi" w:hAnsiTheme="majorBidi" w:cstheme="majorBidi" w:hint="cs"/>
          <w:sz w:val="28"/>
          <w:szCs w:val="28"/>
          <w:rtl/>
        </w:rPr>
        <w:t>حيث أنها تفقد كل طاقتها في</w:t>
      </w:r>
      <w:r w:rsidR="007B6443">
        <w:rPr>
          <w:rFonts w:asciiTheme="majorBidi" w:hAnsiTheme="majorBidi" w:cstheme="majorBidi" w:hint="cs"/>
          <w:sz w:val="28"/>
          <w:szCs w:val="28"/>
          <w:rtl/>
        </w:rPr>
        <w:t xml:space="preserve"> مسافة</w:t>
      </w:r>
      <w:r w:rsidR="006C5B1B">
        <w:rPr>
          <w:rFonts w:asciiTheme="majorBidi" w:hAnsiTheme="majorBidi" w:cstheme="majorBidi" w:hint="cs"/>
          <w:sz w:val="28"/>
          <w:szCs w:val="28"/>
          <w:rtl/>
        </w:rPr>
        <w:t xml:space="preserve"> لا تتجاوز 2.2 مم من </w:t>
      </w:r>
      <w:proofErr w:type="gramStart"/>
      <w:r w:rsidR="006C5B1B">
        <w:rPr>
          <w:rFonts w:asciiTheme="majorBidi" w:hAnsiTheme="majorBidi" w:cstheme="majorBidi" w:hint="cs"/>
          <w:sz w:val="28"/>
          <w:szCs w:val="28"/>
          <w:rtl/>
        </w:rPr>
        <w:t>نقطة</w:t>
      </w:r>
      <w:proofErr w:type="gramEnd"/>
      <w:r w:rsidR="006C5B1B">
        <w:rPr>
          <w:rFonts w:asciiTheme="majorBidi" w:hAnsiTheme="majorBidi" w:cstheme="majorBidi" w:hint="cs"/>
          <w:sz w:val="28"/>
          <w:szCs w:val="28"/>
          <w:rtl/>
        </w:rPr>
        <w:t xml:space="preserve"> انطلاقها</w:t>
      </w:r>
      <w:r w:rsidR="007B6443">
        <w:rPr>
          <w:rFonts w:asciiTheme="majorBidi" w:hAnsiTheme="majorBidi" w:cstheme="majorBidi" w:hint="cs"/>
          <w:sz w:val="28"/>
          <w:szCs w:val="28"/>
          <w:rtl/>
        </w:rPr>
        <w:t xml:space="preserve"> مما يعني تعريض الغدة الدرقية ل</w:t>
      </w:r>
      <w:r w:rsidR="001106C5">
        <w:rPr>
          <w:rFonts w:asciiTheme="majorBidi" w:hAnsiTheme="majorBidi" w:cstheme="majorBidi" w:hint="cs"/>
          <w:sz w:val="28"/>
          <w:szCs w:val="28"/>
          <w:rtl/>
        </w:rPr>
        <w:t xml:space="preserve">جرعة </w:t>
      </w:r>
      <w:r w:rsidR="005D1DC4">
        <w:rPr>
          <w:rFonts w:asciiTheme="majorBidi" w:hAnsiTheme="majorBidi" w:cstheme="majorBidi" w:hint="cs"/>
          <w:sz w:val="28"/>
          <w:szCs w:val="28"/>
          <w:rtl/>
        </w:rPr>
        <w:t>إشعاعية</w:t>
      </w:r>
      <w:r w:rsidR="001106C5">
        <w:rPr>
          <w:rFonts w:asciiTheme="majorBidi" w:hAnsiTheme="majorBidi" w:cstheme="majorBidi" w:hint="cs"/>
          <w:sz w:val="28"/>
          <w:szCs w:val="28"/>
          <w:rtl/>
        </w:rPr>
        <w:t xml:space="preserve"> عالية عند </w:t>
      </w:r>
      <w:r w:rsidR="00F70B64">
        <w:rPr>
          <w:rFonts w:asciiTheme="majorBidi" w:hAnsiTheme="majorBidi" w:cstheme="majorBidi" w:hint="cs"/>
          <w:sz w:val="28"/>
          <w:szCs w:val="28"/>
          <w:rtl/>
        </w:rPr>
        <w:t>إعطاء</w:t>
      </w:r>
      <w:r w:rsidR="001106C5">
        <w:rPr>
          <w:rFonts w:asciiTheme="majorBidi" w:hAnsiTheme="majorBidi" w:cstheme="majorBidi" w:hint="cs"/>
          <w:sz w:val="28"/>
          <w:szCs w:val="28"/>
          <w:rtl/>
        </w:rPr>
        <w:t xml:space="preserve"> اليود بكميات كبيرة.</w:t>
      </w:r>
      <w:r w:rsidR="006C5B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452247" w:rsidRDefault="00452247" w:rsidP="00452247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452247" w:rsidRDefault="00452247" w:rsidP="00452247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9E292E" w:rsidRPr="00D3754B" w:rsidRDefault="009E292E" w:rsidP="00D3754B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3754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ما هي </w:t>
      </w:r>
      <w:proofErr w:type="spellStart"/>
      <w:r w:rsidR="00D3754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</w:t>
      </w:r>
      <w:proofErr w:type="spellEnd"/>
      <w:r w:rsidRPr="00D3754B">
        <w:rPr>
          <w:rFonts w:asciiTheme="majorBidi" w:hAnsiTheme="majorBidi" w:cstheme="majorBidi" w:hint="cs"/>
          <w:b/>
          <w:bCs/>
          <w:sz w:val="28"/>
          <w:szCs w:val="28"/>
          <w:rtl/>
        </w:rPr>
        <w:t>استخداما</w:t>
      </w:r>
      <w:r w:rsidRPr="00D3754B">
        <w:rPr>
          <w:rFonts w:asciiTheme="majorBidi" w:hAnsiTheme="majorBidi" w:cstheme="majorBidi" w:hint="eastAsia"/>
          <w:b/>
          <w:bCs/>
          <w:sz w:val="28"/>
          <w:szCs w:val="28"/>
          <w:rtl/>
        </w:rPr>
        <w:t>ت</w:t>
      </w:r>
      <w:r w:rsidRPr="00D3754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3754B">
        <w:rPr>
          <w:rFonts w:asciiTheme="majorBidi" w:hAnsiTheme="majorBidi" w:cstheme="majorBidi" w:hint="cs"/>
          <w:b/>
          <w:bCs/>
          <w:sz w:val="28"/>
          <w:szCs w:val="28"/>
          <w:rtl/>
        </w:rPr>
        <w:t>الطبية ل</w:t>
      </w:r>
      <w:r w:rsidRPr="00D3754B">
        <w:rPr>
          <w:rFonts w:asciiTheme="majorBidi" w:hAnsiTheme="majorBidi" w:cstheme="majorBidi" w:hint="cs"/>
          <w:b/>
          <w:bCs/>
          <w:sz w:val="28"/>
          <w:szCs w:val="28"/>
          <w:rtl/>
        </w:rPr>
        <w:t>ليود المشع؟</w:t>
      </w:r>
    </w:p>
    <w:p w:rsidR="00950CB8" w:rsidRDefault="00950CB8" w:rsidP="001E2FDE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9920F6">
        <w:rPr>
          <w:rFonts w:asciiTheme="majorBidi" w:hAnsiTheme="majorBidi" w:cstheme="majorBidi"/>
          <w:sz w:val="28"/>
          <w:szCs w:val="28"/>
          <w:rtl/>
        </w:rPr>
        <w:t xml:space="preserve">الاستخدام </w:t>
      </w:r>
      <w:r w:rsidR="00102617" w:rsidRPr="009920F6">
        <w:rPr>
          <w:rFonts w:asciiTheme="majorBidi" w:hAnsiTheme="majorBidi" w:cstheme="majorBidi" w:hint="cs"/>
          <w:sz w:val="28"/>
          <w:szCs w:val="28"/>
          <w:rtl/>
        </w:rPr>
        <w:t xml:space="preserve">الأكثر شيوعا لليود المشع هو في </w:t>
      </w:r>
      <w:r w:rsidR="001E2FDE">
        <w:rPr>
          <w:rFonts w:asciiTheme="majorBidi" w:hAnsiTheme="majorBidi" w:cstheme="majorBidi" w:hint="cs"/>
          <w:sz w:val="28"/>
          <w:szCs w:val="28"/>
          <w:rtl/>
        </w:rPr>
        <w:t>تشخيص</w:t>
      </w:r>
      <w:r w:rsidR="00102617" w:rsidRPr="009920F6">
        <w:rPr>
          <w:rFonts w:asciiTheme="majorBidi" w:hAnsiTheme="majorBidi" w:cstheme="majorBidi" w:hint="cs"/>
          <w:sz w:val="28"/>
          <w:szCs w:val="28"/>
          <w:rtl/>
        </w:rPr>
        <w:t xml:space="preserve"> س</w:t>
      </w:r>
      <w:r w:rsidR="009920F6">
        <w:rPr>
          <w:rFonts w:asciiTheme="majorBidi" w:hAnsiTheme="majorBidi" w:cstheme="majorBidi" w:hint="cs"/>
          <w:sz w:val="28"/>
          <w:szCs w:val="28"/>
          <w:rtl/>
        </w:rPr>
        <w:t>ب</w:t>
      </w:r>
      <w:r w:rsidR="00102617" w:rsidRPr="009920F6">
        <w:rPr>
          <w:rFonts w:asciiTheme="majorBidi" w:hAnsiTheme="majorBidi" w:cstheme="majorBidi" w:hint="cs"/>
          <w:sz w:val="28"/>
          <w:szCs w:val="28"/>
          <w:rtl/>
        </w:rPr>
        <w:t xml:space="preserve">ب </w:t>
      </w:r>
      <w:r w:rsidRPr="009920F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02617" w:rsidRPr="009920F6">
        <w:rPr>
          <w:rFonts w:asciiTheme="majorBidi" w:hAnsiTheme="majorBidi" w:cstheme="majorBidi" w:hint="cs"/>
          <w:sz w:val="28"/>
          <w:szCs w:val="28"/>
          <w:rtl/>
        </w:rPr>
        <w:t xml:space="preserve"> فرط </w:t>
      </w:r>
      <w:proofErr w:type="spellStart"/>
      <w:r w:rsidR="00102617" w:rsidRPr="009920F6">
        <w:rPr>
          <w:rFonts w:asciiTheme="majorBidi" w:hAnsiTheme="majorBidi" w:cstheme="majorBidi" w:hint="cs"/>
          <w:sz w:val="28"/>
          <w:szCs w:val="28"/>
          <w:rtl/>
        </w:rPr>
        <w:t>افراز</w:t>
      </w:r>
      <w:proofErr w:type="spellEnd"/>
      <w:r w:rsidR="00102617" w:rsidRPr="009920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102617" w:rsidRPr="009920F6">
        <w:rPr>
          <w:rFonts w:asciiTheme="majorBidi" w:hAnsiTheme="majorBidi" w:cstheme="majorBidi" w:hint="cs"/>
          <w:sz w:val="28"/>
          <w:szCs w:val="28"/>
          <w:rtl/>
        </w:rPr>
        <w:t>الهرمونات</w:t>
      </w:r>
      <w:proofErr w:type="spellEnd"/>
      <w:r w:rsidR="001E2FDE">
        <w:rPr>
          <w:rFonts w:asciiTheme="majorBidi" w:hAnsiTheme="majorBidi" w:cstheme="majorBidi" w:hint="cs"/>
          <w:sz w:val="28"/>
          <w:szCs w:val="28"/>
          <w:rtl/>
        </w:rPr>
        <w:t xml:space="preserve"> من الغدة الدرقية</w:t>
      </w:r>
      <w:r w:rsidR="00102617" w:rsidRPr="009920F6">
        <w:rPr>
          <w:rFonts w:asciiTheme="majorBidi" w:hAnsiTheme="majorBidi" w:cstheme="majorBidi" w:hint="cs"/>
          <w:sz w:val="28"/>
          <w:szCs w:val="28"/>
          <w:rtl/>
        </w:rPr>
        <w:t xml:space="preserve">، في هذه الحالة </w:t>
      </w:r>
      <w:r w:rsidR="00C44A6C">
        <w:rPr>
          <w:rFonts w:asciiTheme="majorBidi" w:hAnsiTheme="majorBidi" w:cstheme="majorBidi" w:hint="cs"/>
          <w:sz w:val="28"/>
          <w:szCs w:val="28"/>
          <w:rtl/>
        </w:rPr>
        <w:t xml:space="preserve">يطلب من المريض </w:t>
      </w:r>
      <w:r w:rsidR="001E2FDE">
        <w:rPr>
          <w:rFonts w:asciiTheme="majorBidi" w:hAnsiTheme="majorBidi" w:cstheme="majorBidi" w:hint="cs"/>
          <w:sz w:val="28"/>
          <w:szCs w:val="28"/>
          <w:rtl/>
        </w:rPr>
        <w:t>إتباع</w:t>
      </w:r>
      <w:r w:rsidR="00C44A6C">
        <w:rPr>
          <w:rFonts w:asciiTheme="majorBidi" w:hAnsiTheme="majorBidi" w:cstheme="majorBidi" w:hint="cs"/>
          <w:sz w:val="28"/>
          <w:szCs w:val="28"/>
          <w:rtl/>
        </w:rPr>
        <w:t xml:space="preserve"> حمية غذائية قليلة اليود لمدة </w:t>
      </w:r>
      <w:r w:rsidR="001E2FDE">
        <w:rPr>
          <w:rFonts w:asciiTheme="majorBidi" w:hAnsiTheme="majorBidi" w:cstheme="majorBidi" w:hint="cs"/>
          <w:sz w:val="28"/>
          <w:szCs w:val="28"/>
          <w:rtl/>
        </w:rPr>
        <w:t>أسبوع</w:t>
      </w:r>
      <w:r w:rsidR="00C44A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02617" w:rsidRPr="009920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44A6C">
        <w:rPr>
          <w:rFonts w:asciiTheme="majorBidi" w:hAnsiTheme="majorBidi" w:cstheme="majorBidi" w:hint="cs"/>
          <w:sz w:val="28"/>
          <w:szCs w:val="28"/>
          <w:rtl/>
        </w:rPr>
        <w:t>و باستخدام جرعة</w:t>
      </w:r>
      <w:r w:rsidR="00C44A6C" w:rsidRPr="009920F6">
        <w:rPr>
          <w:rFonts w:asciiTheme="majorBidi" w:hAnsiTheme="majorBidi" w:cstheme="majorBidi"/>
          <w:sz w:val="28"/>
          <w:szCs w:val="28"/>
          <w:rtl/>
        </w:rPr>
        <w:t xml:space="preserve"> ضئيلة جدا</w:t>
      </w:r>
      <w:r w:rsidR="00C44A6C">
        <w:rPr>
          <w:rFonts w:asciiTheme="majorBidi" w:hAnsiTheme="majorBidi" w:cstheme="majorBidi" w:hint="cs"/>
          <w:sz w:val="28"/>
          <w:szCs w:val="28"/>
          <w:rtl/>
        </w:rPr>
        <w:t xml:space="preserve"> من</w:t>
      </w:r>
      <w:r w:rsidR="00C44A6C" w:rsidRPr="009920F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44A6C" w:rsidRPr="009920F6">
        <w:rPr>
          <w:rFonts w:asciiTheme="majorBidi" w:hAnsiTheme="majorBidi" w:cstheme="majorBidi" w:hint="cs"/>
          <w:sz w:val="28"/>
          <w:szCs w:val="28"/>
          <w:rtl/>
        </w:rPr>
        <w:t xml:space="preserve"> اليود</w:t>
      </w:r>
      <w:r w:rsidR="00C44A6C">
        <w:rPr>
          <w:rFonts w:asciiTheme="majorBidi" w:hAnsiTheme="majorBidi" w:cstheme="majorBidi" w:hint="cs"/>
          <w:sz w:val="28"/>
          <w:szCs w:val="28"/>
          <w:rtl/>
        </w:rPr>
        <w:t xml:space="preserve"> المشع </w:t>
      </w:r>
      <w:r w:rsidR="00886A61">
        <w:rPr>
          <w:rFonts w:asciiTheme="majorBidi" w:hAnsiTheme="majorBidi" w:cstheme="majorBidi"/>
          <w:sz w:val="28"/>
          <w:szCs w:val="28"/>
        </w:rPr>
        <w:t>(30-100 µ</w:t>
      </w:r>
      <w:proofErr w:type="spellStart"/>
      <w:r w:rsidR="00886A61">
        <w:rPr>
          <w:rFonts w:asciiTheme="majorBidi" w:hAnsiTheme="majorBidi" w:cstheme="majorBidi"/>
          <w:sz w:val="28"/>
          <w:szCs w:val="28"/>
        </w:rPr>
        <w:t>Ci</w:t>
      </w:r>
      <w:proofErr w:type="spellEnd"/>
      <w:r w:rsidR="00886A61">
        <w:rPr>
          <w:rFonts w:asciiTheme="majorBidi" w:hAnsiTheme="majorBidi" w:cstheme="majorBidi"/>
          <w:sz w:val="28"/>
          <w:szCs w:val="28"/>
        </w:rPr>
        <w:t>)</w:t>
      </w:r>
      <w:r w:rsidR="00C44A6C" w:rsidRPr="009920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02617" w:rsidRPr="009920F6">
        <w:rPr>
          <w:rFonts w:asciiTheme="majorBidi" w:hAnsiTheme="majorBidi" w:cstheme="majorBidi" w:hint="cs"/>
          <w:sz w:val="28"/>
          <w:szCs w:val="28"/>
          <w:rtl/>
        </w:rPr>
        <w:t>يتم</w:t>
      </w:r>
      <w:r w:rsidR="00C44A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02617" w:rsidRPr="009920F6">
        <w:rPr>
          <w:rFonts w:asciiTheme="majorBidi" w:hAnsiTheme="majorBidi" w:cstheme="majorBidi" w:hint="cs"/>
          <w:sz w:val="28"/>
          <w:szCs w:val="28"/>
          <w:rtl/>
        </w:rPr>
        <w:t xml:space="preserve"> قياس كمية اليود التي تم امتصاصها في الغدة </w:t>
      </w:r>
      <w:r w:rsidR="009920F6" w:rsidRPr="009920F6">
        <w:rPr>
          <w:rFonts w:asciiTheme="majorBidi" w:hAnsiTheme="majorBidi" w:cstheme="majorBidi" w:hint="cs"/>
          <w:sz w:val="28"/>
          <w:szCs w:val="28"/>
          <w:rtl/>
        </w:rPr>
        <w:t>بالإضافة</w:t>
      </w:r>
      <w:r w:rsidR="00102617" w:rsidRPr="009920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920F6" w:rsidRPr="009920F6">
        <w:rPr>
          <w:rFonts w:asciiTheme="majorBidi" w:hAnsiTheme="majorBidi" w:cstheme="majorBidi" w:hint="cs"/>
          <w:sz w:val="28"/>
          <w:szCs w:val="28"/>
          <w:rtl/>
        </w:rPr>
        <w:t>إلى</w:t>
      </w:r>
      <w:r w:rsidRPr="009920F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02617" w:rsidRPr="009920F6">
        <w:rPr>
          <w:rFonts w:asciiTheme="majorBidi" w:hAnsiTheme="majorBidi" w:cstheme="majorBidi" w:hint="cs"/>
          <w:sz w:val="28"/>
          <w:szCs w:val="28"/>
          <w:rtl/>
        </w:rPr>
        <w:t>تصوير  كيفية توزيع اليود داخل الغد</w:t>
      </w:r>
      <w:r w:rsidR="009920F6">
        <w:rPr>
          <w:rFonts w:asciiTheme="majorBidi" w:hAnsiTheme="majorBidi" w:cstheme="majorBidi" w:hint="cs"/>
          <w:sz w:val="28"/>
          <w:szCs w:val="28"/>
          <w:rtl/>
        </w:rPr>
        <w:t xml:space="preserve">ة </w:t>
      </w:r>
      <w:r w:rsidR="00D00ACA">
        <w:rPr>
          <w:rFonts w:asciiTheme="majorBidi" w:hAnsiTheme="majorBidi" w:cstheme="majorBidi" w:hint="cs"/>
          <w:sz w:val="28"/>
          <w:szCs w:val="28"/>
          <w:rtl/>
        </w:rPr>
        <w:t xml:space="preserve">بواسطة جهاز </w:t>
      </w:r>
      <w:proofErr w:type="spellStart"/>
      <w:r w:rsidR="00D00ACA">
        <w:rPr>
          <w:rFonts w:asciiTheme="majorBidi" w:hAnsiTheme="majorBidi" w:cstheme="majorBidi" w:hint="cs"/>
          <w:sz w:val="28"/>
          <w:szCs w:val="28"/>
          <w:rtl/>
        </w:rPr>
        <w:t>جاما</w:t>
      </w:r>
      <w:proofErr w:type="spellEnd"/>
      <w:r w:rsidR="00D00ACA">
        <w:rPr>
          <w:rFonts w:asciiTheme="majorBidi" w:hAnsiTheme="majorBidi" w:cstheme="majorBidi" w:hint="cs"/>
          <w:sz w:val="28"/>
          <w:szCs w:val="28"/>
          <w:rtl/>
        </w:rPr>
        <w:t xml:space="preserve"> كاميرا </w:t>
      </w:r>
      <w:r w:rsidR="009920F6">
        <w:rPr>
          <w:rFonts w:asciiTheme="majorBidi" w:hAnsiTheme="majorBidi" w:cstheme="majorBidi" w:hint="cs"/>
          <w:sz w:val="28"/>
          <w:szCs w:val="28"/>
          <w:rtl/>
        </w:rPr>
        <w:t xml:space="preserve">مما يمكن الطبيب من تشخيص المرض، و </w:t>
      </w:r>
      <w:proofErr w:type="spellStart"/>
      <w:r w:rsidR="009920F6">
        <w:rPr>
          <w:rFonts w:asciiTheme="majorBidi" w:hAnsiTheme="majorBidi" w:cstheme="majorBidi" w:hint="cs"/>
          <w:sz w:val="28"/>
          <w:szCs w:val="28"/>
          <w:rtl/>
        </w:rPr>
        <w:t>يجدر</w:t>
      </w:r>
      <w:proofErr w:type="spellEnd"/>
      <w:r w:rsidR="009920F6">
        <w:rPr>
          <w:rFonts w:asciiTheme="majorBidi" w:hAnsiTheme="majorBidi" w:cstheme="majorBidi" w:hint="cs"/>
          <w:sz w:val="28"/>
          <w:szCs w:val="28"/>
          <w:rtl/>
        </w:rPr>
        <w:t xml:space="preserve"> بالذكر </w:t>
      </w:r>
      <w:r w:rsidR="00587820">
        <w:rPr>
          <w:rFonts w:asciiTheme="majorBidi" w:hAnsiTheme="majorBidi" w:cstheme="majorBidi" w:hint="cs"/>
          <w:sz w:val="28"/>
          <w:szCs w:val="28"/>
          <w:rtl/>
        </w:rPr>
        <w:t>أ</w:t>
      </w:r>
      <w:r w:rsidR="009920F6">
        <w:rPr>
          <w:rFonts w:asciiTheme="majorBidi" w:hAnsiTheme="majorBidi" w:cstheme="majorBidi" w:hint="cs"/>
          <w:sz w:val="28"/>
          <w:szCs w:val="28"/>
          <w:rtl/>
        </w:rPr>
        <w:t xml:space="preserve">ن كمية المادة المشعة المعطاة في هذه الحالة لا تستدعي اتخاذ أي نوع من الاحتياطات الوقائية </w:t>
      </w:r>
      <w:r w:rsidR="00A3052F">
        <w:rPr>
          <w:rFonts w:asciiTheme="majorBidi" w:hAnsiTheme="majorBidi" w:cstheme="majorBidi" w:hint="cs"/>
          <w:sz w:val="28"/>
          <w:szCs w:val="28"/>
          <w:rtl/>
        </w:rPr>
        <w:t>باستثنا</w:t>
      </w:r>
      <w:r w:rsidR="00A3052F">
        <w:rPr>
          <w:rFonts w:asciiTheme="majorBidi" w:hAnsiTheme="majorBidi" w:cstheme="majorBidi" w:hint="eastAsia"/>
          <w:sz w:val="28"/>
          <w:szCs w:val="28"/>
          <w:rtl/>
        </w:rPr>
        <w:t>ء</w:t>
      </w:r>
      <w:r w:rsidR="00A3052F">
        <w:rPr>
          <w:rFonts w:asciiTheme="majorBidi" w:hAnsiTheme="majorBidi" w:cstheme="majorBidi" w:hint="cs"/>
          <w:sz w:val="28"/>
          <w:szCs w:val="28"/>
          <w:rtl/>
        </w:rPr>
        <w:t xml:space="preserve"> عدم إمكانية إجراء هذا الفحص للمرأة الحامل أو </w:t>
      </w:r>
      <w:proofErr w:type="spellStart"/>
      <w:r w:rsidR="00587820">
        <w:rPr>
          <w:rFonts w:asciiTheme="majorBidi" w:hAnsiTheme="majorBidi" w:cstheme="majorBidi" w:hint="cs"/>
          <w:sz w:val="28"/>
          <w:szCs w:val="28"/>
          <w:rtl/>
        </w:rPr>
        <w:t>ا</w:t>
      </w:r>
      <w:r w:rsidR="00A3052F">
        <w:rPr>
          <w:rFonts w:asciiTheme="majorBidi" w:hAnsiTheme="majorBidi" w:cstheme="majorBidi" w:hint="cs"/>
          <w:sz w:val="28"/>
          <w:szCs w:val="28"/>
          <w:rtl/>
        </w:rPr>
        <w:t>لمرضع</w:t>
      </w:r>
      <w:proofErr w:type="spellEnd"/>
      <w:r w:rsidR="00A3052F">
        <w:rPr>
          <w:rFonts w:asciiTheme="majorBidi" w:hAnsiTheme="majorBidi" w:cstheme="majorBidi" w:hint="cs"/>
          <w:sz w:val="28"/>
          <w:szCs w:val="28"/>
          <w:rtl/>
        </w:rPr>
        <w:t>.</w:t>
      </w:r>
      <w:r w:rsidR="00093E9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093E90" w:rsidRDefault="00093E90" w:rsidP="00C909A3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في الشكل أ</w:t>
      </w:r>
      <w:r w:rsidR="003B5C89">
        <w:rPr>
          <w:rFonts w:asciiTheme="majorBidi" w:hAnsiTheme="majorBidi" w:cstheme="majorBidi" w:hint="cs"/>
          <w:sz w:val="28"/>
          <w:szCs w:val="28"/>
          <w:rtl/>
          <w:lang w:bidi="ar-JO"/>
        </w:rPr>
        <w:t>دناه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C909A3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توضيح للشكل الطبيعي للغدة الدرقية و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عدة أمثلة توضح كيفية استخدام اليود المشع في تشخيص أسباب زيادة </w:t>
      </w:r>
      <w:r w:rsidR="002F02A1">
        <w:rPr>
          <w:rFonts w:asciiTheme="majorBidi" w:hAnsiTheme="majorBidi" w:cstheme="majorBidi" w:hint="cs"/>
          <w:sz w:val="28"/>
          <w:szCs w:val="28"/>
          <w:rtl/>
          <w:lang w:bidi="ar-JO"/>
        </w:rPr>
        <w:t>إفراز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هرمونات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الغدة الدرقية:</w:t>
      </w:r>
      <w:r w:rsidR="009247C9" w:rsidRPr="009247C9">
        <w:rPr>
          <w:noProof/>
        </w:rPr>
        <w:t xml:space="preserve"> </w:t>
      </w:r>
    </w:p>
    <w:p w:rsidR="00950CB8" w:rsidRDefault="000349FC" w:rsidP="000349FC">
      <w:pPr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349FC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5274310" cy="2423497"/>
            <wp:effectExtent l="0" t="0" r="254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08615" cy="2990707"/>
                      <a:chOff x="1357290" y="1643050"/>
                      <a:chExt cx="6508615" cy="2990707"/>
                    </a:xfrm>
                  </a:grpSpPr>
                  <a:grpSp>
                    <a:nvGrpSpPr>
                      <a:cNvPr id="8" name="Group 7"/>
                      <a:cNvGrpSpPr/>
                    </a:nvGrpSpPr>
                    <a:grpSpPr>
                      <a:xfrm>
                        <a:off x="1357290" y="1643050"/>
                        <a:ext cx="6508615" cy="2990707"/>
                        <a:chOff x="1357290" y="1643050"/>
                        <a:chExt cx="6508615" cy="2990707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00166" y="1928802"/>
                          <a:ext cx="2106606" cy="2282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grpSp>
                      <a:nvGrpSpPr>
                        <a:cNvPr id="4" name="Group 6"/>
                        <a:cNvGrpSpPr/>
                      </a:nvGrpSpPr>
                      <a:grpSpPr>
                        <a:xfrm>
                          <a:off x="1357290" y="1643050"/>
                          <a:ext cx="6508615" cy="2990707"/>
                          <a:chOff x="1357290" y="1643050"/>
                          <a:chExt cx="6508615" cy="2990707"/>
                        </a:xfrm>
                      </a:grpSpPr>
                      <a:pic>
                        <a:nvPicPr>
                          <a:cNvPr id="2" name="Picture 3"/>
                          <a:cNvPicPr/>
                        </a:nvPicPr>
                        <a:blipFill>
                          <a:blip r:embed="rId9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4000496" y="1643050"/>
                            <a:ext cx="3865409" cy="2990707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6" name="TextBox 5"/>
                          <a:cNvSpPr txBox="1"/>
                        </a:nvSpPr>
                        <a:spPr>
                          <a:xfrm>
                            <a:off x="1357290" y="4214818"/>
                            <a:ext cx="2286016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1">
                              <a:spAutoFit/>
                            </a:bodyPr>
                            <a:lstStyle>
                              <a:defPPr>
                                <a:defRPr lang="ar-JO"/>
                              </a:defPPr>
                              <a:lvl1pPr marL="0" algn="r" defTabSz="914400" rtl="1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r" defTabSz="914400" rtl="1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r" defTabSz="914400" rtl="1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r" defTabSz="914400" rtl="1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r" defTabSz="914400" rtl="1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r" defTabSz="914400" rtl="1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r" defTabSz="914400" rtl="1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r" defTabSz="914400" rtl="1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r" defTabSz="914400" rtl="1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ar-JO" dirty="0" smtClean="0"/>
                                <a:t>الشكل الطبيعي للغدة الدرقية</a:t>
                              </a:r>
                              <a:endParaRPr lang="ar-JO" dirty="0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093E90" w:rsidRPr="00CE31B7" w:rsidRDefault="00093E90" w:rsidP="00950CB8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9B6EE5" w:rsidRDefault="007D4A8F" w:rsidP="00885A1D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أما عند</w:t>
      </w:r>
      <w:r w:rsidR="00950CB8" w:rsidRPr="00CE31B7">
        <w:rPr>
          <w:rFonts w:asciiTheme="majorBidi" w:hAnsiTheme="majorBidi" w:cstheme="majorBidi"/>
          <w:sz w:val="28"/>
          <w:szCs w:val="28"/>
          <w:rtl/>
        </w:rPr>
        <w:t xml:space="preserve"> استخدام جرعة كبيرة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نسبيا من اليود المشع</w:t>
      </w:r>
      <w:r w:rsidR="00BD62B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86A61">
        <w:rPr>
          <w:rFonts w:asciiTheme="majorBidi" w:hAnsiTheme="majorBidi" w:cstheme="majorBidi"/>
          <w:sz w:val="28"/>
          <w:szCs w:val="28"/>
        </w:rPr>
        <w:t xml:space="preserve">(10-30 </w:t>
      </w:r>
      <w:proofErr w:type="spellStart"/>
      <w:r w:rsidR="00886A61">
        <w:rPr>
          <w:rFonts w:asciiTheme="majorBidi" w:hAnsiTheme="majorBidi" w:cstheme="majorBidi"/>
          <w:sz w:val="28"/>
          <w:szCs w:val="28"/>
        </w:rPr>
        <w:t>mCi</w:t>
      </w:r>
      <w:proofErr w:type="spellEnd"/>
      <w:r w:rsidR="00886A61">
        <w:rPr>
          <w:rFonts w:asciiTheme="majorBidi" w:hAnsiTheme="majorBidi" w:cstheme="majorBidi"/>
          <w:sz w:val="28"/>
          <w:szCs w:val="28"/>
        </w:rPr>
        <w:t>)</w:t>
      </w:r>
      <w:r w:rsidR="00886A61">
        <w:rPr>
          <w:rFonts w:asciiTheme="majorBidi" w:hAnsiTheme="majorBidi" w:cstheme="majorBidi" w:hint="cs"/>
          <w:sz w:val="28"/>
          <w:szCs w:val="28"/>
          <w:rtl/>
        </w:rPr>
        <w:t xml:space="preserve"> فيكون عندها الهدف علاجيا و ذلك في حالات النشاط المفرط للغدة الدرقية</w:t>
      </w:r>
      <w:r w:rsidR="00BD62BD">
        <w:rPr>
          <w:rFonts w:asciiTheme="majorBidi" w:hAnsiTheme="majorBidi" w:cstheme="majorBidi" w:hint="cs"/>
          <w:sz w:val="28"/>
          <w:szCs w:val="28"/>
          <w:rtl/>
        </w:rPr>
        <w:t xml:space="preserve"> مثل مرض </w:t>
      </w:r>
      <w:proofErr w:type="spellStart"/>
      <w:r w:rsidR="00BD62BD">
        <w:rPr>
          <w:rFonts w:asciiTheme="majorBidi" w:hAnsiTheme="majorBidi" w:cstheme="majorBidi" w:hint="cs"/>
          <w:sz w:val="28"/>
          <w:szCs w:val="28"/>
          <w:rtl/>
        </w:rPr>
        <w:t>جريفز</w:t>
      </w:r>
      <w:proofErr w:type="spellEnd"/>
      <w:r w:rsidR="00BD62B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173CA">
        <w:rPr>
          <w:rFonts w:asciiTheme="majorBidi" w:hAnsiTheme="majorBidi" w:cstheme="majorBidi" w:hint="cs"/>
          <w:sz w:val="28"/>
          <w:szCs w:val="28"/>
          <w:rtl/>
        </w:rPr>
        <w:t xml:space="preserve">أو في حالة وجود عقدة </w:t>
      </w:r>
      <w:r w:rsidR="005E6FEA">
        <w:rPr>
          <w:rFonts w:asciiTheme="majorBidi" w:hAnsiTheme="majorBidi" w:cstheme="majorBidi" w:hint="cs"/>
          <w:sz w:val="28"/>
          <w:szCs w:val="28"/>
          <w:rtl/>
        </w:rPr>
        <w:t>أو</w:t>
      </w:r>
      <w:r w:rsidR="00F173CA">
        <w:rPr>
          <w:rFonts w:asciiTheme="majorBidi" w:hAnsiTheme="majorBidi" w:cstheme="majorBidi" w:hint="cs"/>
          <w:sz w:val="28"/>
          <w:szCs w:val="28"/>
          <w:rtl/>
        </w:rPr>
        <w:t xml:space="preserve"> عقد درقية نشطة</w:t>
      </w:r>
      <w:r w:rsidR="00C35A6C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DB77D7">
        <w:rPr>
          <w:rFonts w:asciiTheme="majorBidi" w:hAnsiTheme="majorBidi" w:cstheme="majorBidi" w:hint="cs"/>
          <w:sz w:val="28"/>
          <w:szCs w:val="28"/>
          <w:rtl/>
        </w:rPr>
        <w:t xml:space="preserve"> بذلك يتجنب المريض الجراحة أو تناول </w:t>
      </w:r>
      <w:r w:rsidR="005E6FEA">
        <w:rPr>
          <w:rFonts w:asciiTheme="majorBidi" w:hAnsiTheme="majorBidi" w:cstheme="majorBidi" w:hint="cs"/>
          <w:sz w:val="28"/>
          <w:szCs w:val="28"/>
          <w:rtl/>
        </w:rPr>
        <w:t>الأدوية</w:t>
      </w:r>
      <w:r w:rsidR="00DB77D7">
        <w:rPr>
          <w:rFonts w:asciiTheme="majorBidi" w:hAnsiTheme="majorBidi" w:cstheme="majorBidi" w:hint="cs"/>
          <w:sz w:val="28"/>
          <w:szCs w:val="28"/>
          <w:rtl/>
        </w:rPr>
        <w:t xml:space="preserve"> لفترات طويلة</w:t>
      </w:r>
      <w:r w:rsidR="00D33CA6">
        <w:rPr>
          <w:rFonts w:asciiTheme="majorBidi" w:hAnsiTheme="majorBidi" w:cstheme="majorBidi" w:hint="cs"/>
          <w:sz w:val="28"/>
          <w:szCs w:val="28"/>
          <w:rtl/>
        </w:rPr>
        <w:t xml:space="preserve"> التي</w:t>
      </w:r>
      <w:r w:rsidR="00C35A6C" w:rsidRPr="00C35A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35A6C">
        <w:rPr>
          <w:rFonts w:asciiTheme="majorBidi" w:hAnsiTheme="majorBidi" w:cstheme="majorBidi" w:hint="cs"/>
          <w:sz w:val="28"/>
          <w:szCs w:val="28"/>
          <w:rtl/>
        </w:rPr>
        <w:t>قد لا تخلو من الآثار الجانبية</w:t>
      </w:r>
      <w:r w:rsidR="009B6EE5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proofErr w:type="gramStart"/>
      <w:r w:rsidR="009B6EE5">
        <w:rPr>
          <w:rFonts w:asciiTheme="majorBidi" w:hAnsiTheme="majorBidi" w:cstheme="majorBidi" w:hint="cs"/>
          <w:sz w:val="28"/>
          <w:szCs w:val="28"/>
          <w:rtl/>
        </w:rPr>
        <w:t>يفضل</w:t>
      </w:r>
      <w:proofErr w:type="gramEnd"/>
      <w:r w:rsidR="009B6EE5">
        <w:rPr>
          <w:rFonts w:asciiTheme="majorBidi" w:hAnsiTheme="majorBidi" w:cstheme="majorBidi" w:hint="cs"/>
          <w:sz w:val="28"/>
          <w:szCs w:val="28"/>
          <w:rtl/>
        </w:rPr>
        <w:t xml:space="preserve"> معظم </w:t>
      </w:r>
      <w:r w:rsidR="003A5F7F">
        <w:rPr>
          <w:rFonts w:asciiTheme="majorBidi" w:hAnsiTheme="majorBidi" w:cstheme="majorBidi" w:hint="cs"/>
          <w:sz w:val="28"/>
          <w:szCs w:val="28"/>
          <w:rtl/>
        </w:rPr>
        <w:t>الأطباء</w:t>
      </w:r>
      <w:r w:rsidR="009B6EE5">
        <w:rPr>
          <w:rFonts w:asciiTheme="majorBidi" w:hAnsiTheme="majorBidi" w:cstheme="majorBidi" w:hint="cs"/>
          <w:sz w:val="28"/>
          <w:szCs w:val="28"/>
          <w:rtl/>
        </w:rPr>
        <w:t xml:space="preserve"> استخدام اليود </w:t>
      </w:r>
      <w:r w:rsidR="00C35A6C">
        <w:rPr>
          <w:rFonts w:asciiTheme="majorBidi" w:hAnsiTheme="majorBidi" w:cstheme="majorBidi" w:hint="cs"/>
          <w:sz w:val="28"/>
          <w:szCs w:val="28"/>
          <w:rtl/>
        </w:rPr>
        <w:t>المشع كأول</w:t>
      </w:r>
      <w:r w:rsidR="00F844FC">
        <w:rPr>
          <w:rFonts w:asciiTheme="majorBidi" w:hAnsiTheme="majorBidi" w:cstheme="majorBidi" w:hint="cs"/>
          <w:sz w:val="28"/>
          <w:szCs w:val="28"/>
          <w:rtl/>
        </w:rPr>
        <w:t xml:space="preserve"> اختيار علاجي عند المرضى فوق سن </w:t>
      </w:r>
      <w:r w:rsidR="00E30F3E">
        <w:rPr>
          <w:rFonts w:asciiTheme="majorBidi" w:hAnsiTheme="majorBidi" w:cstheme="majorBidi" w:hint="cs"/>
          <w:sz w:val="28"/>
          <w:szCs w:val="28"/>
          <w:rtl/>
        </w:rPr>
        <w:t>الأربعين</w:t>
      </w:r>
      <w:r w:rsidR="00F844F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35A6C">
        <w:rPr>
          <w:rFonts w:asciiTheme="majorBidi" w:hAnsiTheme="majorBidi" w:cstheme="majorBidi" w:hint="cs"/>
          <w:sz w:val="28"/>
          <w:szCs w:val="28"/>
          <w:rtl/>
        </w:rPr>
        <w:t>أو بعد</w:t>
      </w:r>
      <w:r w:rsidR="00F844FC">
        <w:rPr>
          <w:rFonts w:asciiTheme="majorBidi" w:hAnsiTheme="majorBidi" w:cstheme="majorBidi" w:hint="cs"/>
          <w:sz w:val="28"/>
          <w:szCs w:val="28"/>
          <w:rtl/>
        </w:rPr>
        <w:t xml:space="preserve"> فشل العلاج الدوائي عند </w:t>
      </w:r>
      <w:r w:rsidR="00275794">
        <w:rPr>
          <w:rFonts w:asciiTheme="majorBidi" w:hAnsiTheme="majorBidi" w:cstheme="majorBidi" w:hint="cs"/>
          <w:sz w:val="28"/>
          <w:szCs w:val="28"/>
          <w:rtl/>
        </w:rPr>
        <w:t>إعطائه</w:t>
      </w:r>
      <w:r w:rsidR="00F844FC">
        <w:rPr>
          <w:rFonts w:asciiTheme="majorBidi" w:hAnsiTheme="majorBidi" w:cstheme="majorBidi" w:hint="cs"/>
          <w:sz w:val="28"/>
          <w:szCs w:val="28"/>
          <w:rtl/>
        </w:rPr>
        <w:t xml:space="preserve"> لفترة زمنية كافية. و </w:t>
      </w:r>
      <w:proofErr w:type="spellStart"/>
      <w:r w:rsidR="00F844FC">
        <w:rPr>
          <w:rFonts w:asciiTheme="majorBidi" w:hAnsiTheme="majorBidi" w:cstheme="majorBidi" w:hint="cs"/>
          <w:sz w:val="28"/>
          <w:szCs w:val="28"/>
          <w:rtl/>
        </w:rPr>
        <w:t>يجدر</w:t>
      </w:r>
      <w:proofErr w:type="spellEnd"/>
      <w:r w:rsidR="00F844FC">
        <w:rPr>
          <w:rFonts w:asciiTheme="majorBidi" w:hAnsiTheme="majorBidi" w:cstheme="majorBidi" w:hint="cs"/>
          <w:sz w:val="28"/>
          <w:szCs w:val="28"/>
          <w:rtl/>
        </w:rPr>
        <w:t xml:space="preserve"> بالذكر </w:t>
      </w:r>
      <w:r w:rsidR="00275794">
        <w:rPr>
          <w:rFonts w:asciiTheme="majorBidi" w:hAnsiTheme="majorBidi" w:cstheme="majorBidi" w:hint="cs"/>
          <w:sz w:val="28"/>
          <w:szCs w:val="28"/>
          <w:rtl/>
        </w:rPr>
        <w:t>بأنه</w:t>
      </w:r>
      <w:r w:rsidR="00F844F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844FC"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من المكن </w:t>
      </w:r>
      <w:r w:rsidR="00960753">
        <w:rPr>
          <w:rFonts w:asciiTheme="majorBidi" w:hAnsiTheme="majorBidi" w:cstheme="majorBidi" w:hint="cs"/>
          <w:sz w:val="28"/>
          <w:szCs w:val="28"/>
          <w:rtl/>
        </w:rPr>
        <w:t>إعطاء</w:t>
      </w:r>
      <w:r w:rsidR="00F844FC">
        <w:rPr>
          <w:rFonts w:asciiTheme="majorBidi" w:hAnsiTheme="majorBidi" w:cstheme="majorBidi" w:hint="cs"/>
          <w:sz w:val="28"/>
          <w:szCs w:val="28"/>
          <w:rtl/>
        </w:rPr>
        <w:t xml:space="preserve"> اليود المشع للمرضى تحت سن </w:t>
      </w:r>
      <w:r w:rsidR="00275794">
        <w:rPr>
          <w:rFonts w:asciiTheme="majorBidi" w:hAnsiTheme="majorBidi" w:cstheme="majorBidi" w:hint="cs"/>
          <w:sz w:val="28"/>
          <w:szCs w:val="28"/>
          <w:rtl/>
        </w:rPr>
        <w:t>الأربعين</w:t>
      </w:r>
      <w:r w:rsidR="00F844F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75794">
        <w:rPr>
          <w:rFonts w:asciiTheme="majorBidi" w:hAnsiTheme="majorBidi" w:cstheme="majorBidi" w:hint="cs"/>
          <w:sz w:val="28"/>
          <w:szCs w:val="28"/>
          <w:rtl/>
        </w:rPr>
        <w:t>إلا</w:t>
      </w:r>
      <w:r w:rsidR="00F844FC">
        <w:rPr>
          <w:rFonts w:asciiTheme="majorBidi" w:hAnsiTheme="majorBidi" w:cstheme="majorBidi" w:hint="cs"/>
          <w:sz w:val="28"/>
          <w:szCs w:val="28"/>
          <w:rtl/>
        </w:rPr>
        <w:t xml:space="preserve"> أنه في هذه الحالة تنصح المريضة بتجنب </w:t>
      </w:r>
      <w:proofErr w:type="gramStart"/>
      <w:r w:rsidR="00097894">
        <w:rPr>
          <w:rFonts w:asciiTheme="majorBidi" w:hAnsiTheme="majorBidi" w:cstheme="majorBidi" w:hint="cs"/>
          <w:sz w:val="28"/>
          <w:szCs w:val="28"/>
          <w:rtl/>
        </w:rPr>
        <w:t>الحمل</w:t>
      </w:r>
      <w:r w:rsidR="00F844F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275794">
        <w:rPr>
          <w:rFonts w:asciiTheme="majorBidi" w:hAnsiTheme="majorBidi" w:cstheme="majorBidi" w:hint="cs"/>
          <w:sz w:val="28"/>
          <w:szCs w:val="28"/>
          <w:rtl/>
        </w:rPr>
        <w:t>لمدة</w:t>
      </w:r>
      <w:proofErr w:type="gramEnd"/>
      <w:r w:rsidR="00275794">
        <w:rPr>
          <w:rFonts w:asciiTheme="majorBidi" w:hAnsiTheme="majorBidi" w:cstheme="majorBidi" w:hint="cs"/>
          <w:sz w:val="28"/>
          <w:szCs w:val="28"/>
          <w:rtl/>
        </w:rPr>
        <w:t xml:space="preserve"> ستة أشهر</w:t>
      </w:r>
      <w:r w:rsidR="00547DE4">
        <w:rPr>
          <w:rFonts w:asciiTheme="majorBidi" w:hAnsiTheme="majorBidi" w:cstheme="majorBidi" w:hint="cs"/>
          <w:sz w:val="28"/>
          <w:szCs w:val="28"/>
          <w:rtl/>
        </w:rPr>
        <w:t xml:space="preserve"> و المريض</w:t>
      </w:r>
      <w:r w:rsidR="00452247">
        <w:rPr>
          <w:rFonts w:asciiTheme="majorBidi" w:hAnsiTheme="majorBidi" w:cstheme="majorBidi" w:hint="cs"/>
          <w:sz w:val="28"/>
          <w:szCs w:val="28"/>
          <w:rtl/>
        </w:rPr>
        <w:t xml:space="preserve"> بتجنب إنجاب الأطفال لمدة </w:t>
      </w:r>
      <w:r w:rsidR="00885A1D">
        <w:rPr>
          <w:rFonts w:asciiTheme="majorBidi" w:hAnsiTheme="majorBidi" w:cstheme="majorBidi" w:hint="cs"/>
          <w:sz w:val="28"/>
          <w:szCs w:val="28"/>
          <w:rtl/>
        </w:rPr>
        <w:t>أربع أشهر</w:t>
      </w:r>
      <w:r w:rsidR="000A5F65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2F3E59">
        <w:rPr>
          <w:rFonts w:asciiTheme="majorBidi" w:hAnsiTheme="majorBidi" w:cstheme="majorBidi" w:hint="cs"/>
          <w:sz w:val="28"/>
          <w:szCs w:val="28"/>
          <w:rtl/>
        </w:rPr>
        <w:t>أما</w:t>
      </w:r>
      <w:r w:rsidR="00FA5153">
        <w:rPr>
          <w:rFonts w:asciiTheme="majorBidi" w:hAnsiTheme="majorBidi" w:cstheme="majorBidi" w:hint="cs"/>
          <w:sz w:val="28"/>
          <w:szCs w:val="28"/>
          <w:rtl/>
        </w:rPr>
        <w:t xml:space="preserve"> في حالة جحوظ العينين فمن الممكن استخدام اليود المشع للع</w:t>
      </w:r>
      <w:r w:rsidR="000B5593">
        <w:rPr>
          <w:rFonts w:asciiTheme="majorBidi" w:hAnsiTheme="majorBidi" w:cstheme="majorBidi" w:hint="cs"/>
          <w:sz w:val="28"/>
          <w:szCs w:val="28"/>
          <w:rtl/>
        </w:rPr>
        <w:t>ل</w:t>
      </w:r>
      <w:r w:rsidR="00FA5153">
        <w:rPr>
          <w:rFonts w:asciiTheme="majorBidi" w:hAnsiTheme="majorBidi" w:cstheme="majorBidi" w:hint="cs"/>
          <w:sz w:val="28"/>
          <w:szCs w:val="28"/>
          <w:rtl/>
        </w:rPr>
        <w:t xml:space="preserve">اج على </w:t>
      </w:r>
      <w:r w:rsidR="00097894">
        <w:rPr>
          <w:rFonts w:asciiTheme="majorBidi" w:hAnsiTheme="majorBidi" w:cstheme="majorBidi" w:hint="cs"/>
          <w:sz w:val="28"/>
          <w:szCs w:val="28"/>
          <w:rtl/>
        </w:rPr>
        <w:t>أن</w:t>
      </w:r>
      <w:r w:rsidR="00FA5153">
        <w:rPr>
          <w:rFonts w:asciiTheme="majorBidi" w:hAnsiTheme="majorBidi" w:cstheme="majorBidi" w:hint="cs"/>
          <w:sz w:val="28"/>
          <w:szCs w:val="28"/>
          <w:rtl/>
        </w:rPr>
        <w:t xml:space="preserve"> يكون ذلك مترافقا لعل</w:t>
      </w:r>
      <w:r w:rsidR="002F3E59">
        <w:rPr>
          <w:rFonts w:asciiTheme="majorBidi" w:hAnsiTheme="majorBidi" w:cstheme="majorBidi" w:hint="cs"/>
          <w:sz w:val="28"/>
          <w:szCs w:val="28"/>
          <w:rtl/>
        </w:rPr>
        <w:t>ا</w:t>
      </w:r>
      <w:r w:rsidR="00FA5153">
        <w:rPr>
          <w:rFonts w:asciiTheme="majorBidi" w:hAnsiTheme="majorBidi" w:cstheme="majorBidi" w:hint="cs"/>
          <w:sz w:val="28"/>
          <w:szCs w:val="28"/>
          <w:rtl/>
        </w:rPr>
        <w:t xml:space="preserve">ج وقائي </w:t>
      </w:r>
      <w:proofErr w:type="spellStart"/>
      <w:r w:rsidR="00FA5153">
        <w:rPr>
          <w:rFonts w:asciiTheme="majorBidi" w:hAnsiTheme="majorBidi" w:cstheme="majorBidi" w:hint="cs"/>
          <w:sz w:val="28"/>
          <w:szCs w:val="28"/>
          <w:rtl/>
        </w:rPr>
        <w:t>بالكورتيزون</w:t>
      </w:r>
      <w:proofErr w:type="spellEnd"/>
      <w:r w:rsidR="00FA5153">
        <w:rPr>
          <w:rFonts w:asciiTheme="majorBidi" w:hAnsiTheme="majorBidi" w:cstheme="majorBidi" w:hint="cs"/>
          <w:sz w:val="28"/>
          <w:szCs w:val="28"/>
          <w:rtl/>
        </w:rPr>
        <w:t xml:space="preserve"> و ذلك لتجنب زيادة جحوظ العينين.</w:t>
      </w:r>
    </w:p>
    <w:p w:rsidR="00950CB8" w:rsidRPr="00CE31B7" w:rsidRDefault="00950CB8" w:rsidP="00950CB8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950CB8" w:rsidRPr="00CE31B7" w:rsidRDefault="00950CB8" w:rsidP="00950CB8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950CB8" w:rsidRPr="00D3754B" w:rsidRDefault="00950CB8" w:rsidP="00EC4EF5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3754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ماذا يحدث بعد الجرعة العلاجية </w:t>
      </w:r>
      <w:r w:rsidR="005E5696" w:rsidRPr="00D3754B">
        <w:rPr>
          <w:rFonts w:asciiTheme="majorBidi" w:hAnsiTheme="majorBidi" w:cstheme="majorBidi" w:hint="cs"/>
          <w:b/>
          <w:bCs/>
          <w:sz w:val="28"/>
          <w:szCs w:val="28"/>
          <w:rtl/>
        </w:rPr>
        <w:t>؟</w:t>
      </w:r>
    </w:p>
    <w:p w:rsidR="005E5696" w:rsidRPr="00EC4EF5" w:rsidRDefault="00E86E17" w:rsidP="00D744B7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يتم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امتصاص نسبة محددة من اليود المشع من قبل الغدة الدرقية أما الب</w:t>
      </w:r>
      <w:r w:rsidR="0042222D">
        <w:rPr>
          <w:rFonts w:asciiTheme="majorBidi" w:hAnsiTheme="majorBidi" w:cstheme="majorBidi" w:hint="cs"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قي فيتم </w:t>
      </w:r>
      <w:r w:rsidR="0042222D">
        <w:rPr>
          <w:rFonts w:asciiTheme="majorBidi" w:hAnsiTheme="majorBidi" w:cstheme="majorBidi" w:hint="cs"/>
          <w:sz w:val="28"/>
          <w:szCs w:val="28"/>
          <w:rtl/>
        </w:rPr>
        <w:t>إخراجه من الجسم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عن طرق البول خلال 48 ساعة لذلك ينصح المريض </w:t>
      </w:r>
      <w:r w:rsidR="0042222D">
        <w:rPr>
          <w:rFonts w:asciiTheme="majorBidi" w:hAnsiTheme="majorBidi" w:cstheme="majorBidi" w:hint="cs"/>
          <w:sz w:val="28"/>
          <w:szCs w:val="28"/>
          <w:rtl/>
        </w:rPr>
        <w:t>بالإكثار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من السوائل و استخدام حمام منفصل في </w:t>
      </w:r>
      <w:r w:rsidR="0042222D">
        <w:rPr>
          <w:rFonts w:asciiTheme="majorBidi" w:hAnsiTheme="majorBidi" w:cstheme="majorBidi" w:hint="cs"/>
          <w:sz w:val="28"/>
          <w:szCs w:val="28"/>
          <w:rtl/>
        </w:rPr>
        <w:t>الأيام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2222D">
        <w:rPr>
          <w:rFonts w:asciiTheme="majorBidi" w:hAnsiTheme="majorBidi" w:cstheme="majorBidi" w:hint="cs"/>
          <w:sz w:val="28"/>
          <w:szCs w:val="28"/>
          <w:rtl/>
        </w:rPr>
        <w:t>الأولى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بعد العلاج. </w:t>
      </w:r>
      <w:r w:rsidR="00097894">
        <w:rPr>
          <w:rFonts w:asciiTheme="majorBidi" w:hAnsiTheme="majorBidi" w:cstheme="majorBidi" w:hint="cs"/>
          <w:sz w:val="28"/>
          <w:szCs w:val="28"/>
          <w:rtl/>
        </w:rPr>
        <w:t xml:space="preserve"> في الأيام الأولى بعد العلاج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E5696" w:rsidRPr="00EC4EF5">
        <w:rPr>
          <w:rFonts w:asciiTheme="majorBidi" w:hAnsiTheme="majorBidi" w:cstheme="majorBidi"/>
          <w:sz w:val="28"/>
          <w:szCs w:val="28"/>
          <w:rtl/>
        </w:rPr>
        <w:t xml:space="preserve">يحدث التهاب </w:t>
      </w:r>
      <w:r w:rsidR="005E5696" w:rsidRPr="00EC4EF5">
        <w:rPr>
          <w:rFonts w:asciiTheme="majorBidi" w:hAnsiTheme="majorBidi" w:cstheme="majorBidi" w:hint="cs"/>
          <w:sz w:val="28"/>
          <w:szCs w:val="28"/>
          <w:rtl/>
        </w:rPr>
        <w:t>في الغدة الدرقية</w:t>
      </w:r>
      <w:r w:rsidR="005E5696" w:rsidRPr="00EC4EF5">
        <w:rPr>
          <w:rFonts w:asciiTheme="majorBidi" w:hAnsiTheme="majorBidi" w:cstheme="majorBidi"/>
          <w:sz w:val="28"/>
          <w:szCs w:val="28"/>
          <w:rtl/>
        </w:rPr>
        <w:t xml:space="preserve"> ينتج عنه تورم الغدة وزيادة حجمه</w:t>
      </w:r>
      <w:r w:rsidR="005E5696" w:rsidRPr="00EC4EF5">
        <w:rPr>
          <w:rFonts w:asciiTheme="majorBidi" w:hAnsiTheme="majorBidi" w:cstheme="majorBidi" w:hint="cs"/>
          <w:sz w:val="28"/>
          <w:szCs w:val="28"/>
          <w:rtl/>
        </w:rPr>
        <w:t>ا</w:t>
      </w:r>
      <w:r w:rsidR="005E5696" w:rsidRPr="00EC4EF5">
        <w:rPr>
          <w:rFonts w:asciiTheme="majorBidi" w:hAnsiTheme="majorBidi" w:cstheme="majorBidi"/>
          <w:sz w:val="28"/>
          <w:szCs w:val="28"/>
          <w:rtl/>
        </w:rPr>
        <w:t xml:space="preserve"> مع حدوث </w:t>
      </w:r>
      <w:r w:rsidR="005E5696" w:rsidRPr="00EC4EF5">
        <w:rPr>
          <w:rFonts w:asciiTheme="majorBidi" w:hAnsiTheme="majorBidi" w:cstheme="majorBidi" w:hint="cs"/>
          <w:sz w:val="28"/>
          <w:szCs w:val="28"/>
          <w:rtl/>
        </w:rPr>
        <w:t>أ</w:t>
      </w:r>
      <w:r w:rsidR="005E5696" w:rsidRPr="00EC4EF5">
        <w:rPr>
          <w:rFonts w:asciiTheme="majorBidi" w:hAnsiTheme="majorBidi" w:cstheme="majorBidi"/>
          <w:sz w:val="28"/>
          <w:szCs w:val="28"/>
          <w:rtl/>
        </w:rPr>
        <w:t xml:space="preserve">لم </w:t>
      </w:r>
      <w:r w:rsidR="005E5696" w:rsidRPr="00EC4EF5">
        <w:rPr>
          <w:rFonts w:asciiTheme="majorBidi" w:hAnsiTheme="majorBidi" w:cstheme="majorBidi" w:hint="cs"/>
          <w:sz w:val="28"/>
          <w:szCs w:val="28"/>
          <w:rtl/>
        </w:rPr>
        <w:t>و</w:t>
      </w:r>
      <w:r w:rsidR="005E5696" w:rsidRPr="00EC4EF5">
        <w:rPr>
          <w:rFonts w:asciiTheme="majorBidi" w:hAnsiTheme="majorBidi" w:cstheme="majorBidi"/>
          <w:sz w:val="28"/>
          <w:szCs w:val="28"/>
          <w:rtl/>
        </w:rPr>
        <w:t xml:space="preserve">احتقان </w:t>
      </w:r>
      <w:r w:rsidR="005E5696" w:rsidRPr="00EC4EF5">
        <w:rPr>
          <w:rFonts w:asciiTheme="majorBidi" w:hAnsiTheme="majorBidi" w:cstheme="majorBidi" w:hint="cs"/>
          <w:sz w:val="28"/>
          <w:szCs w:val="28"/>
          <w:rtl/>
        </w:rPr>
        <w:t xml:space="preserve">بالحلق و هذه الأعراض الجانية مؤقتة </w:t>
      </w:r>
      <w:proofErr w:type="gramStart"/>
      <w:r w:rsidR="005E5696" w:rsidRPr="00EC4EF5">
        <w:rPr>
          <w:rFonts w:asciiTheme="majorBidi" w:hAnsiTheme="majorBidi" w:cstheme="majorBidi" w:hint="cs"/>
          <w:sz w:val="28"/>
          <w:szCs w:val="28"/>
          <w:rtl/>
        </w:rPr>
        <w:t xml:space="preserve">و  </w:t>
      </w:r>
      <w:r w:rsidR="005E5696" w:rsidRPr="00EC4EF5">
        <w:rPr>
          <w:rFonts w:asciiTheme="majorBidi" w:hAnsiTheme="majorBidi" w:cstheme="majorBidi"/>
          <w:sz w:val="28"/>
          <w:szCs w:val="28"/>
          <w:rtl/>
        </w:rPr>
        <w:t>تستدعى</w:t>
      </w:r>
      <w:proofErr w:type="gramEnd"/>
      <w:r w:rsidR="005E5696" w:rsidRPr="00EC4EF5">
        <w:rPr>
          <w:rFonts w:asciiTheme="majorBidi" w:hAnsiTheme="majorBidi" w:cstheme="majorBidi"/>
          <w:sz w:val="28"/>
          <w:szCs w:val="28"/>
          <w:rtl/>
        </w:rPr>
        <w:t xml:space="preserve"> علاج بسيط بالمسكنات حتى تزول</w:t>
      </w:r>
      <w:r w:rsidR="005E5696" w:rsidRPr="00EC4EF5">
        <w:rPr>
          <w:rFonts w:asciiTheme="majorBidi" w:hAnsiTheme="majorBidi" w:cstheme="majorBidi" w:hint="cs"/>
          <w:sz w:val="28"/>
          <w:szCs w:val="28"/>
          <w:rtl/>
        </w:rPr>
        <w:t>.</w:t>
      </w:r>
      <w:r w:rsidR="00F31185" w:rsidRPr="00EC4EF5">
        <w:rPr>
          <w:rFonts w:asciiTheme="majorBidi" w:hAnsiTheme="majorBidi" w:cstheme="majorBidi" w:hint="cs"/>
          <w:sz w:val="28"/>
          <w:szCs w:val="28"/>
          <w:rtl/>
        </w:rPr>
        <w:t xml:space="preserve"> قد يترافق مع ذلك أيضا زيادة مؤقتة  في مستوى </w:t>
      </w:r>
      <w:proofErr w:type="spellStart"/>
      <w:r w:rsidR="00F31185" w:rsidRPr="00EC4EF5">
        <w:rPr>
          <w:rFonts w:asciiTheme="majorBidi" w:hAnsiTheme="majorBidi" w:cstheme="majorBidi" w:hint="cs"/>
          <w:sz w:val="28"/>
          <w:szCs w:val="28"/>
          <w:rtl/>
        </w:rPr>
        <w:t>هرمونات</w:t>
      </w:r>
      <w:proofErr w:type="spellEnd"/>
      <w:r w:rsidR="00F31185" w:rsidRPr="00EC4EF5">
        <w:rPr>
          <w:rFonts w:asciiTheme="majorBidi" w:hAnsiTheme="majorBidi" w:cstheme="majorBidi" w:hint="cs"/>
          <w:sz w:val="28"/>
          <w:szCs w:val="28"/>
          <w:rtl/>
        </w:rPr>
        <w:t xml:space="preserve"> الغدة الدرقية و ذلك بسبب </w:t>
      </w:r>
      <w:r w:rsidR="00E236E0" w:rsidRPr="00EC4EF5">
        <w:rPr>
          <w:rFonts w:asciiTheme="majorBidi" w:hAnsiTheme="majorBidi" w:cstheme="majorBidi" w:hint="cs"/>
          <w:sz w:val="28"/>
          <w:szCs w:val="28"/>
          <w:rtl/>
        </w:rPr>
        <w:t xml:space="preserve">تسرب </w:t>
      </w:r>
      <w:proofErr w:type="spellStart"/>
      <w:r w:rsidR="00E236E0" w:rsidRPr="00EC4EF5">
        <w:rPr>
          <w:rFonts w:asciiTheme="majorBidi" w:hAnsiTheme="majorBidi" w:cstheme="majorBidi" w:hint="cs"/>
          <w:sz w:val="28"/>
          <w:szCs w:val="28"/>
          <w:rtl/>
        </w:rPr>
        <w:t>الهرمو</w:t>
      </w:r>
      <w:r w:rsidR="00EC4EF5" w:rsidRPr="00EC4EF5">
        <w:rPr>
          <w:rFonts w:asciiTheme="majorBidi" w:hAnsiTheme="majorBidi" w:cstheme="majorBidi" w:hint="cs"/>
          <w:sz w:val="28"/>
          <w:szCs w:val="28"/>
          <w:rtl/>
        </w:rPr>
        <w:t>ن</w:t>
      </w:r>
      <w:r w:rsidR="00E236E0" w:rsidRPr="00EC4EF5">
        <w:rPr>
          <w:rFonts w:asciiTheme="majorBidi" w:hAnsiTheme="majorBidi" w:cstheme="majorBidi" w:hint="cs"/>
          <w:sz w:val="28"/>
          <w:szCs w:val="28"/>
          <w:rtl/>
        </w:rPr>
        <w:t>ات</w:t>
      </w:r>
      <w:proofErr w:type="spellEnd"/>
      <w:r w:rsidR="00E236E0" w:rsidRPr="00EC4EF5">
        <w:rPr>
          <w:rFonts w:asciiTheme="majorBidi" w:hAnsiTheme="majorBidi" w:cstheme="majorBidi" w:hint="cs"/>
          <w:sz w:val="28"/>
          <w:szCs w:val="28"/>
          <w:rtl/>
        </w:rPr>
        <w:t xml:space="preserve"> من خلايا الغدة التي تضررت </w:t>
      </w:r>
      <w:proofErr w:type="spellStart"/>
      <w:r w:rsidR="00097894">
        <w:rPr>
          <w:rFonts w:asciiTheme="majorBidi" w:hAnsiTheme="majorBidi" w:cstheme="majorBidi" w:hint="cs"/>
          <w:sz w:val="28"/>
          <w:szCs w:val="28"/>
          <w:rtl/>
        </w:rPr>
        <w:t>ب</w:t>
      </w:r>
      <w:r w:rsidR="00E236E0" w:rsidRPr="00EC4EF5">
        <w:rPr>
          <w:rFonts w:asciiTheme="majorBidi" w:hAnsiTheme="majorBidi" w:cstheme="majorBidi" w:hint="cs"/>
          <w:sz w:val="28"/>
          <w:szCs w:val="28"/>
          <w:rtl/>
        </w:rPr>
        <w:t>الاشعاع</w:t>
      </w:r>
      <w:proofErr w:type="spellEnd"/>
      <w:r w:rsidR="00E236E0" w:rsidRPr="00EC4EF5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E61B16" w:rsidRPr="00EC4EF5">
        <w:rPr>
          <w:rFonts w:asciiTheme="majorBidi" w:hAnsiTheme="majorBidi" w:cstheme="majorBidi" w:hint="cs"/>
          <w:sz w:val="28"/>
          <w:szCs w:val="28"/>
          <w:rtl/>
        </w:rPr>
        <w:t xml:space="preserve"> قد </w:t>
      </w:r>
      <w:r w:rsidR="00E61B16" w:rsidRPr="00EC4EF5">
        <w:rPr>
          <w:rFonts w:asciiTheme="majorBidi" w:hAnsiTheme="majorBidi" w:cstheme="majorBidi"/>
          <w:sz w:val="28"/>
          <w:szCs w:val="28"/>
          <w:rtl/>
        </w:rPr>
        <w:t>يحدث</w:t>
      </w:r>
      <w:r w:rsidR="00E61B16" w:rsidRPr="00EC4EF5">
        <w:rPr>
          <w:rFonts w:asciiTheme="majorBidi" w:hAnsiTheme="majorBidi" w:cstheme="majorBidi" w:hint="cs"/>
          <w:sz w:val="28"/>
          <w:szCs w:val="28"/>
          <w:rtl/>
        </w:rPr>
        <w:t xml:space="preserve"> أحيانا</w:t>
      </w:r>
      <w:r w:rsidR="00E61B16" w:rsidRPr="00EC4EF5">
        <w:rPr>
          <w:rFonts w:asciiTheme="majorBidi" w:hAnsiTheme="majorBidi" w:cstheme="majorBidi"/>
          <w:sz w:val="28"/>
          <w:szCs w:val="28"/>
          <w:rtl/>
        </w:rPr>
        <w:t xml:space="preserve"> التهاب بالغدد اللعابية حيث </w:t>
      </w:r>
      <w:r w:rsidR="00FA7497" w:rsidRPr="00EC4EF5">
        <w:rPr>
          <w:rFonts w:asciiTheme="majorBidi" w:hAnsiTheme="majorBidi" w:cstheme="majorBidi" w:hint="cs"/>
          <w:sz w:val="28"/>
          <w:szCs w:val="28"/>
          <w:rtl/>
        </w:rPr>
        <w:t>أنها</w:t>
      </w:r>
      <w:r w:rsidR="00E61B16" w:rsidRPr="00EC4EF5">
        <w:rPr>
          <w:rFonts w:asciiTheme="majorBidi" w:hAnsiTheme="majorBidi" w:cstheme="majorBidi"/>
          <w:sz w:val="28"/>
          <w:szCs w:val="28"/>
          <w:rtl/>
        </w:rPr>
        <w:t xml:space="preserve"> تركز اليود </w:t>
      </w:r>
      <w:r w:rsidR="00E61B16" w:rsidRPr="00EC4EF5">
        <w:rPr>
          <w:rFonts w:asciiTheme="majorBidi" w:hAnsiTheme="majorBidi" w:cstheme="majorBidi" w:hint="cs"/>
          <w:sz w:val="28"/>
          <w:szCs w:val="28"/>
          <w:rtl/>
        </w:rPr>
        <w:t>أيضا</w:t>
      </w:r>
      <w:r w:rsidR="00E61B16" w:rsidRPr="00EC4EF5">
        <w:rPr>
          <w:rFonts w:asciiTheme="majorBidi" w:hAnsiTheme="majorBidi" w:cstheme="majorBidi"/>
          <w:sz w:val="28"/>
          <w:szCs w:val="28"/>
          <w:rtl/>
        </w:rPr>
        <w:t xml:space="preserve"> ولكن بدرجة بسيطة</w:t>
      </w:r>
      <w:r w:rsidR="00E61B16" w:rsidRPr="00EC4EF5">
        <w:rPr>
          <w:rFonts w:asciiTheme="majorBidi" w:hAnsiTheme="majorBidi" w:cstheme="majorBidi" w:hint="cs"/>
          <w:sz w:val="28"/>
          <w:szCs w:val="28"/>
          <w:rtl/>
        </w:rPr>
        <w:t xml:space="preserve"> لذلك ينصح المر</w:t>
      </w:r>
      <w:r w:rsidR="00057226">
        <w:rPr>
          <w:rFonts w:asciiTheme="majorBidi" w:hAnsiTheme="majorBidi" w:cstheme="majorBidi" w:hint="cs"/>
          <w:sz w:val="28"/>
          <w:szCs w:val="28"/>
          <w:rtl/>
        </w:rPr>
        <w:t>ي</w:t>
      </w:r>
      <w:r w:rsidR="00E61B16" w:rsidRPr="00EC4EF5">
        <w:rPr>
          <w:rFonts w:asciiTheme="majorBidi" w:hAnsiTheme="majorBidi" w:cstheme="majorBidi" w:hint="cs"/>
          <w:sz w:val="28"/>
          <w:szCs w:val="28"/>
          <w:rtl/>
        </w:rPr>
        <w:t>ض</w:t>
      </w:r>
      <w:r w:rsidR="00D744B7">
        <w:rPr>
          <w:rFonts w:asciiTheme="majorBidi" w:hAnsiTheme="majorBidi" w:cstheme="majorBidi" w:hint="cs"/>
          <w:sz w:val="28"/>
          <w:szCs w:val="28"/>
          <w:rtl/>
        </w:rPr>
        <w:t xml:space="preserve"> بوضع قطعة من الليمون في فمه بين الحين و الآخر و ذلك لتشجيع </w:t>
      </w:r>
      <w:proofErr w:type="spellStart"/>
      <w:r w:rsidR="00D744B7">
        <w:rPr>
          <w:rFonts w:asciiTheme="majorBidi" w:hAnsiTheme="majorBidi" w:cstheme="majorBidi" w:hint="cs"/>
          <w:sz w:val="28"/>
          <w:szCs w:val="28"/>
          <w:rtl/>
        </w:rPr>
        <w:t>افراز</w:t>
      </w:r>
      <w:proofErr w:type="spellEnd"/>
      <w:r w:rsidR="00D744B7">
        <w:rPr>
          <w:rFonts w:asciiTheme="majorBidi" w:hAnsiTheme="majorBidi" w:cstheme="majorBidi" w:hint="cs"/>
          <w:sz w:val="28"/>
          <w:szCs w:val="28"/>
          <w:rtl/>
        </w:rPr>
        <w:t xml:space="preserve"> اللعاب</w:t>
      </w:r>
      <w:r w:rsidR="0002050C">
        <w:rPr>
          <w:rFonts w:asciiTheme="majorBidi" w:hAnsiTheme="majorBidi" w:cstheme="majorBidi" w:hint="cs"/>
          <w:sz w:val="28"/>
          <w:szCs w:val="28"/>
          <w:rtl/>
        </w:rPr>
        <w:t xml:space="preserve"> و بالتالي التخلص من اليود.</w:t>
      </w:r>
      <w:r w:rsidR="00D744B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61B16" w:rsidRPr="00EC4EF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61B16" w:rsidRPr="00CE31B7" w:rsidRDefault="00E61B16" w:rsidP="00EC4EF5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950CB8" w:rsidRDefault="00E61B16" w:rsidP="002B2A3C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450C63">
        <w:rPr>
          <w:rFonts w:asciiTheme="majorBidi" w:hAnsiTheme="majorBidi" w:cstheme="majorBidi" w:hint="cs"/>
          <w:sz w:val="28"/>
          <w:szCs w:val="28"/>
          <w:rtl/>
        </w:rPr>
        <w:t xml:space="preserve">أما </w:t>
      </w:r>
      <w:r w:rsidR="00950CB8" w:rsidRPr="00450C63">
        <w:rPr>
          <w:rFonts w:asciiTheme="majorBidi" w:hAnsiTheme="majorBidi" w:cstheme="majorBidi"/>
          <w:sz w:val="28"/>
          <w:szCs w:val="28"/>
          <w:rtl/>
        </w:rPr>
        <w:t>النتيجة</w:t>
      </w:r>
      <w:r w:rsidRPr="00450C63">
        <w:rPr>
          <w:rFonts w:asciiTheme="majorBidi" w:hAnsiTheme="majorBidi" w:cstheme="majorBidi" w:hint="cs"/>
          <w:sz w:val="28"/>
          <w:szCs w:val="28"/>
          <w:rtl/>
        </w:rPr>
        <w:t xml:space="preserve"> المرجوة من العلاج </w:t>
      </w:r>
      <w:proofErr w:type="gramStart"/>
      <w:r w:rsidRPr="00450C63">
        <w:rPr>
          <w:rFonts w:asciiTheme="majorBidi" w:hAnsiTheme="majorBidi" w:cstheme="majorBidi" w:hint="cs"/>
          <w:sz w:val="28"/>
          <w:szCs w:val="28"/>
          <w:rtl/>
        </w:rPr>
        <w:t xml:space="preserve">فهي </w:t>
      </w:r>
      <w:r w:rsidR="00950CB8" w:rsidRPr="00450C63">
        <w:rPr>
          <w:rFonts w:asciiTheme="majorBidi" w:hAnsiTheme="majorBidi" w:cstheme="majorBidi"/>
          <w:sz w:val="28"/>
          <w:szCs w:val="28"/>
          <w:rtl/>
        </w:rPr>
        <w:t xml:space="preserve"> ليست</w:t>
      </w:r>
      <w:proofErr w:type="gramEnd"/>
      <w:r w:rsidR="00950CB8" w:rsidRPr="00450C63">
        <w:rPr>
          <w:rFonts w:asciiTheme="majorBidi" w:hAnsiTheme="majorBidi" w:cstheme="majorBidi"/>
          <w:sz w:val="28"/>
          <w:szCs w:val="28"/>
          <w:rtl/>
        </w:rPr>
        <w:t xml:space="preserve"> فورية وتظهر بعد </w:t>
      </w:r>
      <w:r w:rsidR="000F5BA6" w:rsidRPr="00450C63">
        <w:rPr>
          <w:rFonts w:asciiTheme="majorBidi" w:hAnsiTheme="majorBidi" w:cstheme="majorBidi" w:hint="cs"/>
          <w:sz w:val="28"/>
          <w:szCs w:val="28"/>
          <w:rtl/>
        </w:rPr>
        <w:t>6</w:t>
      </w:r>
      <w:r w:rsidR="00950CB8" w:rsidRPr="00450C6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F5BA6" w:rsidRPr="00450C63">
        <w:rPr>
          <w:rFonts w:asciiTheme="majorBidi" w:hAnsiTheme="majorBidi" w:cstheme="majorBidi" w:hint="cs"/>
          <w:sz w:val="28"/>
          <w:szCs w:val="28"/>
          <w:rtl/>
        </w:rPr>
        <w:t>أس</w:t>
      </w:r>
      <w:r w:rsidRPr="00450C63">
        <w:rPr>
          <w:rFonts w:asciiTheme="majorBidi" w:hAnsiTheme="majorBidi" w:cstheme="majorBidi" w:hint="cs"/>
          <w:sz w:val="28"/>
          <w:szCs w:val="28"/>
          <w:rtl/>
        </w:rPr>
        <w:t>ابي</w:t>
      </w:r>
      <w:r w:rsidR="000F5BA6" w:rsidRPr="00450C63">
        <w:rPr>
          <w:rFonts w:asciiTheme="majorBidi" w:hAnsiTheme="majorBidi" w:cstheme="majorBidi" w:hint="cs"/>
          <w:sz w:val="28"/>
          <w:szCs w:val="28"/>
          <w:rtl/>
        </w:rPr>
        <w:t>ع</w:t>
      </w:r>
      <w:r w:rsidR="00950CB8" w:rsidRPr="00450C6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50C63">
        <w:rPr>
          <w:rFonts w:asciiTheme="majorBidi" w:hAnsiTheme="majorBidi" w:cstheme="majorBidi" w:hint="cs"/>
          <w:sz w:val="28"/>
          <w:szCs w:val="28"/>
          <w:rtl/>
        </w:rPr>
        <w:t xml:space="preserve">على الأقل </w:t>
      </w:r>
      <w:r w:rsidR="0002050C" w:rsidRPr="00450C63">
        <w:rPr>
          <w:rFonts w:asciiTheme="majorBidi" w:hAnsiTheme="majorBidi" w:cstheme="majorBidi" w:hint="cs"/>
          <w:sz w:val="28"/>
          <w:szCs w:val="28"/>
          <w:rtl/>
        </w:rPr>
        <w:t xml:space="preserve"> و يستمر التأثير الع</w:t>
      </w:r>
      <w:r w:rsidR="000B3156" w:rsidRPr="00450C63">
        <w:rPr>
          <w:rFonts w:asciiTheme="majorBidi" w:hAnsiTheme="majorBidi" w:cstheme="majorBidi" w:hint="cs"/>
          <w:sz w:val="28"/>
          <w:szCs w:val="28"/>
          <w:rtl/>
        </w:rPr>
        <w:t>ل</w:t>
      </w:r>
      <w:r w:rsidR="0002050C" w:rsidRPr="00450C63">
        <w:rPr>
          <w:rFonts w:asciiTheme="majorBidi" w:hAnsiTheme="majorBidi" w:cstheme="majorBidi" w:hint="cs"/>
          <w:sz w:val="28"/>
          <w:szCs w:val="28"/>
          <w:rtl/>
        </w:rPr>
        <w:t>اجي لليود المشع لمدة تتراوح بين ستة أشهر إلى سنة</w:t>
      </w:r>
      <w:r w:rsidR="000B3156" w:rsidRPr="00450C63">
        <w:rPr>
          <w:rFonts w:asciiTheme="majorBidi" w:hAnsiTheme="majorBidi" w:cstheme="majorBidi" w:hint="cs"/>
          <w:sz w:val="28"/>
          <w:szCs w:val="28"/>
          <w:rtl/>
        </w:rPr>
        <w:t xml:space="preserve"> على الأقل. </w:t>
      </w:r>
      <w:r w:rsidR="00DA2305" w:rsidRPr="00450C63">
        <w:rPr>
          <w:rFonts w:asciiTheme="majorBidi" w:hAnsiTheme="majorBidi" w:cstheme="majorBidi" w:hint="cs"/>
          <w:sz w:val="28"/>
          <w:szCs w:val="28"/>
          <w:rtl/>
        </w:rPr>
        <w:t xml:space="preserve">و النتيجة النهائية للعلاج باليود المشع مرتبطة بنوع المرض و </w:t>
      </w:r>
      <w:proofErr w:type="gramStart"/>
      <w:r w:rsidR="00DA2305" w:rsidRPr="00450C63">
        <w:rPr>
          <w:rFonts w:asciiTheme="majorBidi" w:hAnsiTheme="majorBidi" w:cstheme="majorBidi" w:hint="cs"/>
          <w:sz w:val="28"/>
          <w:szCs w:val="28"/>
          <w:rtl/>
        </w:rPr>
        <w:t>الجرعة</w:t>
      </w:r>
      <w:proofErr w:type="gramEnd"/>
      <w:r w:rsidR="00DA2305" w:rsidRPr="00450C63">
        <w:rPr>
          <w:rFonts w:asciiTheme="majorBidi" w:hAnsiTheme="majorBidi" w:cstheme="majorBidi" w:hint="cs"/>
          <w:sz w:val="28"/>
          <w:szCs w:val="28"/>
          <w:rtl/>
        </w:rPr>
        <w:t xml:space="preserve"> الإشعاعية التي تعرضت لها الغدة</w:t>
      </w:r>
      <w:r w:rsidR="00DA2305" w:rsidRPr="004F6AE5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450C63" w:rsidRPr="004F6AE5">
        <w:rPr>
          <w:rFonts w:asciiTheme="majorBidi" w:hAnsiTheme="majorBidi" w:cstheme="majorBidi" w:hint="cs"/>
          <w:sz w:val="28"/>
          <w:szCs w:val="28"/>
          <w:rtl/>
        </w:rPr>
        <w:t>فعند وجود عقدة أ</w:t>
      </w:r>
      <w:r w:rsidR="006F194C" w:rsidRPr="004F6AE5">
        <w:rPr>
          <w:rFonts w:asciiTheme="majorBidi" w:hAnsiTheme="majorBidi" w:cstheme="majorBidi" w:hint="cs"/>
          <w:sz w:val="28"/>
          <w:szCs w:val="28"/>
          <w:rtl/>
        </w:rPr>
        <w:t>و</w:t>
      </w:r>
      <w:r w:rsidR="00450C63" w:rsidRPr="004F6AE5">
        <w:rPr>
          <w:rFonts w:asciiTheme="majorBidi" w:hAnsiTheme="majorBidi" w:cstheme="majorBidi" w:hint="cs"/>
          <w:sz w:val="28"/>
          <w:szCs w:val="28"/>
          <w:rtl/>
        </w:rPr>
        <w:t xml:space="preserve"> عقد نشطة في الغدة نحتاج لجر</w:t>
      </w:r>
      <w:r w:rsidR="008C09D6">
        <w:rPr>
          <w:rFonts w:asciiTheme="majorBidi" w:hAnsiTheme="majorBidi" w:cstheme="majorBidi" w:hint="cs"/>
          <w:sz w:val="28"/>
          <w:szCs w:val="28"/>
          <w:rtl/>
        </w:rPr>
        <w:t>عا</w:t>
      </w:r>
      <w:r w:rsidR="00450C63" w:rsidRPr="004F6AE5">
        <w:rPr>
          <w:rFonts w:asciiTheme="majorBidi" w:hAnsiTheme="majorBidi" w:cstheme="majorBidi" w:hint="cs"/>
          <w:sz w:val="28"/>
          <w:szCs w:val="28"/>
          <w:rtl/>
        </w:rPr>
        <w:t xml:space="preserve">ت </w:t>
      </w:r>
      <w:r w:rsidR="008C09D6" w:rsidRPr="004F6AE5">
        <w:rPr>
          <w:rFonts w:asciiTheme="majorBidi" w:hAnsiTheme="majorBidi" w:cstheme="majorBidi" w:hint="cs"/>
          <w:sz w:val="28"/>
          <w:szCs w:val="28"/>
          <w:rtl/>
        </w:rPr>
        <w:t>إشعاعية</w:t>
      </w:r>
      <w:r w:rsidR="00450C63" w:rsidRPr="004F6AE5">
        <w:rPr>
          <w:rFonts w:asciiTheme="majorBidi" w:hAnsiTheme="majorBidi" w:cstheme="majorBidi" w:hint="cs"/>
          <w:sz w:val="28"/>
          <w:szCs w:val="28"/>
          <w:rtl/>
        </w:rPr>
        <w:t xml:space="preserve"> أكبر وتكون احتمالية عودة الغدة </w:t>
      </w:r>
      <w:r w:rsidR="008C09D6" w:rsidRPr="004F6AE5">
        <w:rPr>
          <w:rFonts w:asciiTheme="majorBidi" w:hAnsiTheme="majorBidi" w:cstheme="majorBidi" w:hint="cs"/>
          <w:sz w:val="28"/>
          <w:szCs w:val="28"/>
          <w:rtl/>
        </w:rPr>
        <w:t>إلى</w:t>
      </w:r>
      <w:r w:rsidR="00450C63" w:rsidRPr="004F6AE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C09D6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450C63" w:rsidRPr="004F6AE5">
        <w:rPr>
          <w:rFonts w:asciiTheme="majorBidi" w:hAnsiTheme="majorBidi" w:cstheme="majorBidi" w:hint="cs"/>
          <w:sz w:val="28"/>
          <w:szCs w:val="28"/>
          <w:rtl/>
        </w:rPr>
        <w:t>حالة</w:t>
      </w:r>
      <w:r w:rsidR="008C09D6" w:rsidRPr="008C09D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C09D6" w:rsidRPr="004F6AE5">
        <w:rPr>
          <w:rFonts w:asciiTheme="majorBidi" w:hAnsiTheme="majorBidi" w:cstheme="majorBidi" w:hint="cs"/>
          <w:sz w:val="28"/>
          <w:szCs w:val="28"/>
          <w:rtl/>
        </w:rPr>
        <w:t>الطبيعية</w:t>
      </w:r>
      <w:r w:rsidR="008C09D6">
        <w:rPr>
          <w:rFonts w:asciiTheme="majorBidi" w:hAnsiTheme="majorBidi" w:cstheme="majorBidi" w:hint="cs"/>
          <w:sz w:val="28"/>
          <w:szCs w:val="28"/>
          <w:rtl/>
        </w:rPr>
        <w:t xml:space="preserve"> في</w:t>
      </w:r>
      <w:r w:rsidR="00450C63" w:rsidRPr="004F6AE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C09D6" w:rsidRPr="004F6AE5">
        <w:rPr>
          <w:rFonts w:asciiTheme="majorBidi" w:hAnsiTheme="majorBidi" w:cstheme="majorBidi" w:hint="cs"/>
          <w:sz w:val="28"/>
          <w:szCs w:val="28"/>
          <w:rtl/>
        </w:rPr>
        <w:t>إفراز</w:t>
      </w:r>
      <w:r w:rsidR="00450C63" w:rsidRPr="004F6AE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450C63" w:rsidRPr="004F6AE5">
        <w:rPr>
          <w:rFonts w:asciiTheme="majorBidi" w:hAnsiTheme="majorBidi" w:cstheme="majorBidi" w:hint="cs"/>
          <w:sz w:val="28"/>
          <w:szCs w:val="28"/>
          <w:rtl/>
        </w:rPr>
        <w:t>الهرمونات</w:t>
      </w:r>
      <w:proofErr w:type="spellEnd"/>
      <w:r w:rsidR="00450C63" w:rsidRPr="004F6AE5">
        <w:rPr>
          <w:rFonts w:asciiTheme="majorBidi" w:hAnsiTheme="majorBidi" w:cstheme="majorBidi" w:hint="cs"/>
          <w:sz w:val="28"/>
          <w:szCs w:val="28"/>
          <w:rtl/>
        </w:rPr>
        <w:t xml:space="preserve"> أكبر</w:t>
      </w:r>
      <w:r w:rsidR="001732BF" w:rsidRPr="004F6AE5">
        <w:rPr>
          <w:rFonts w:asciiTheme="majorBidi" w:hAnsiTheme="majorBidi" w:cstheme="majorBidi" w:hint="cs"/>
          <w:sz w:val="28"/>
          <w:szCs w:val="28"/>
          <w:rtl/>
        </w:rPr>
        <w:t xml:space="preserve">، أما في مرض </w:t>
      </w:r>
      <w:proofErr w:type="spellStart"/>
      <w:r w:rsidR="001732BF" w:rsidRPr="004F6AE5">
        <w:rPr>
          <w:rFonts w:asciiTheme="majorBidi" w:hAnsiTheme="majorBidi" w:cstheme="majorBidi" w:hint="cs"/>
          <w:sz w:val="28"/>
          <w:szCs w:val="28"/>
          <w:rtl/>
        </w:rPr>
        <w:t>جريفز</w:t>
      </w:r>
      <w:proofErr w:type="spellEnd"/>
      <w:r w:rsidR="001732BF" w:rsidRPr="004F6AE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E7A1D" w:rsidRPr="004F6AE5">
        <w:rPr>
          <w:rFonts w:asciiTheme="majorBidi" w:hAnsiTheme="majorBidi" w:cstheme="majorBidi" w:hint="cs"/>
          <w:sz w:val="28"/>
          <w:szCs w:val="28"/>
          <w:rtl/>
        </w:rPr>
        <w:t>فللأسف</w:t>
      </w:r>
      <w:r w:rsidR="001732BF" w:rsidRPr="004F6AE5">
        <w:rPr>
          <w:rFonts w:asciiTheme="majorBidi" w:hAnsiTheme="majorBidi" w:cstheme="majorBidi" w:hint="cs"/>
          <w:sz w:val="28"/>
          <w:szCs w:val="28"/>
          <w:rtl/>
        </w:rPr>
        <w:t xml:space="preserve"> لا يمكن التنبؤ حتى الآن بمدى استجابة الغدة للعلاج</w:t>
      </w:r>
      <w:r w:rsidR="008C09D6">
        <w:rPr>
          <w:rFonts w:asciiTheme="majorBidi" w:hAnsiTheme="majorBidi" w:cstheme="majorBidi" w:hint="cs"/>
          <w:sz w:val="28"/>
          <w:szCs w:val="28"/>
          <w:rtl/>
        </w:rPr>
        <w:t xml:space="preserve"> لذلك يلجأ </w:t>
      </w:r>
      <w:r w:rsidR="001A2660">
        <w:rPr>
          <w:rFonts w:asciiTheme="majorBidi" w:hAnsiTheme="majorBidi" w:cstheme="majorBidi" w:hint="cs"/>
          <w:sz w:val="28"/>
          <w:szCs w:val="28"/>
          <w:rtl/>
        </w:rPr>
        <w:t>الأطباء</w:t>
      </w:r>
      <w:r w:rsidR="008C09D6">
        <w:rPr>
          <w:rFonts w:asciiTheme="majorBidi" w:hAnsiTheme="majorBidi" w:cstheme="majorBidi" w:hint="cs"/>
          <w:sz w:val="28"/>
          <w:szCs w:val="28"/>
          <w:rtl/>
        </w:rPr>
        <w:t xml:space="preserve"> في كثير من ال</w:t>
      </w:r>
      <w:r w:rsidR="00E3411C">
        <w:rPr>
          <w:rFonts w:asciiTheme="majorBidi" w:hAnsiTheme="majorBidi" w:cstheme="majorBidi" w:hint="cs"/>
          <w:sz w:val="28"/>
          <w:szCs w:val="28"/>
          <w:rtl/>
        </w:rPr>
        <w:t>أ</w:t>
      </w:r>
      <w:r w:rsidR="008C09D6">
        <w:rPr>
          <w:rFonts w:asciiTheme="majorBidi" w:hAnsiTheme="majorBidi" w:cstheme="majorBidi" w:hint="cs"/>
          <w:sz w:val="28"/>
          <w:szCs w:val="28"/>
          <w:rtl/>
        </w:rPr>
        <w:t xml:space="preserve">حيان إلى إعطاء جرعة إشعاعية كافية لتدمير الغدة الدرقية بالكامل و من ثم  </w:t>
      </w:r>
      <w:r w:rsidR="0081000B">
        <w:rPr>
          <w:rFonts w:asciiTheme="majorBidi" w:hAnsiTheme="majorBidi" w:cstheme="majorBidi" w:hint="cs"/>
          <w:sz w:val="28"/>
          <w:szCs w:val="28"/>
          <w:rtl/>
        </w:rPr>
        <w:t xml:space="preserve">الاستعاضة عنها بدواء </w:t>
      </w:r>
      <w:proofErr w:type="spellStart"/>
      <w:r w:rsidR="0081000B">
        <w:rPr>
          <w:rFonts w:asciiTheme="majorBidi" w:hAnsiTheme="majorBidi" w:cstheme="majorBidi" w:hint="cs"/>
          <w:sz w:val="28"/>
          <w:szCs w:val="28"/>
          <w:rtl/>
        </w:rPr>
        <w:t>ث</w:t>
      </w:r>
      <w:r w:rsidR="00CC5CAD">
        <w:rPr>
          <w:rFonts w:asciiTheme="majorBidi" w:hAnsiTheme="majorBidi" w:cstheme="majorBidi" w:hint="cs"/>
          <w:sz w:val="28"/>
          <w:szCs w:val="28"/>
          <w:rtl/>
        </w:rPr>
        <w:t>ي</w:t>
      </w:r>
      <w:r w:rsidR="00452247">
        <w:rPr>
          <w:rFonts w:asciiTheme="majorBidi" w:hAnsiTheme="majorBidi" w:cstheme="majorBidi" w:hint="cs"/>
          <w:sz w:val="28"/>
          <w:szCs w:val="28"/>
          <w:rtl/>
        </w:rPr>
        <w:t>روكسين</w:t>
      </w:r>
      <w:proofErr w:type="spellEnd"/>
      <w:r w:rsidR="00452247">
        <w:rPr>
          <w:rFonts w:asciiTheme="majorBidi" w:hAnsiTheme="majorBidi" w:cstheme="majorBidi" w:hint="cs"/>
          <w:sz w:val="28"/>
          <w:szCs w:val="28"/>
          <w:rtl/>
        </w:rPr>
        <w:t xml:space="preserve"> و هو هرمون طبيعي ينتجه الجسم و خالي من الآثار الجانبية.</w:t>
      </w:r>
    </w:p>
    <w:p w:rsidR="00E06EC0" w:rsidRPr="00CE31B7" w:rsidRDefault="00E06EC0" w:rsidP="002B2A3C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950CB8" w:rsidRPr="003673F9" w:rsidRDefault="00AE3E18" w:rsidP="00452247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673F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هل توجد </w:t>
      </w:r>
      <w:r w:rsidR="00950CB8" w:rsidRPr="003673F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خطورة من </w:t>
      </w:r>
      <w:proofErr w:type="spellStart"/>
      <w:r w:rsidR="00950CB8" w:rsidRPr="003673F9">
        <w:rPr>
          <w:rFonts w:asciiTheme="majorBidi" w:hAnsiTheme="majorBidi" w:cstheme="majorBidi"/>
          <w:b/>
          <w:bCs/>
          <w:sz w:val="28"/>
          <w:szCs w:val="28"/>
          <w:rtl/>
        </w:rPr>
        <w:t>الاشعاع</w:t>
      </w:r>
      <w:proofErr w:type="spellEnd"/>
      <w:r w:rsidR="0045224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على الآخرين</w:t>
      </w:r>
      <w:r w:rsidRPr="003673F9">
        <w:rPr>
          <w:rFonts w:asciiTheme="majorBidi" w:hAnsiTheme="majorBidi" w:cstheme="majorBidi" w:hint="cs"/>
          <w:b/>
          <w:bCs/>
          <w:sz w:val="28"/>
          <w:szCs w:val="28"/>
          <w:rtl/>
        </w:rPr>
        <w:t>؟</w:t>
      </w:r>
    </w:p>
    <w:p w:rsidR="00A93D4B" w:rsidRDefault="00D838C6" w:rsidP="00A93D4B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بعد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تناول المر</w:t>
      </w:r>
      <w:r w:rsidR="005C32D9">
        <w:rPr>
          <w:rFonts w:asciiTheme="majorBidi" w:hAnsiTheme="majorBidi" w:cstheme="majorBidi" w:hint="cs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rtl/>
        </w:rPr>
        <w:t>ض لليود المشع يصبح هو نفسه مصدرا إشعاعيا لذلك يتلقى المر</w:t>
      </w:r>
      <w:r w:rsidR="00817697">
        <w:rPr>
          <w:rFonts w:asciiTheme="majorBidi" w:hAnsiTheme="majorBidi" w:cstheme="majorBidi" w:hint="cs"/>
          <w:sz w:val="28"/>
          <w:szCs w:val="28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rtl/>
        </w:rPr>
        <w:t>ض تعليمات و إرشادات من طبيبه و ذلك بهدف تقليل الجرعة الإشعاعية التي من الممكن أن يتعرض لها أفراد العائلة و المرافقين</w:t>
      </w:r>
      <w:r w:rsidR="00FD078E">
        <w:rPr>
          <w:rFonts w:asciiTheme="majorBidi" w:hAnsiTheme="majorBidi" w:cstheme="majorBidi" w:hint="cs"/>
          <w:sz w:val="28"/>
          <w:szCs w:val="28"/>
          <w:rtl/>
        </w:rPr>
        <w:t>.</w:t>
      </w:r>
      <w:r w:rsidR="00E06EC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FD078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إلا أن هذه التعليمات تعليمات وقائية الهدف منها تقليل التعرض </w:t>
      </w:r>
      <w:r w:rsidR="00F11C3E">
        <w:rPr>
          <w:rFonts w:asciiTheme="majorBidi" w:hAnsiTheme="majorBidi" w:cstheme="majorBidi" w:hint="cs"/>
          <w:sz w:val="28"/>
          <w:szCs w:val="28"/>
          <w:rtl/>
          <w:lang w:bidi="ar-JO"/>
        </w:rPr>
        <w:t>الإشعاعي</w:t>
      </w:r>
      <w:r w:rsidR="00FD078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للآخرين و بالتالي تجنب آثاره المحتملة</w:t>
      </w:r>
      <w:r w:rsidR="00F433A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 هي آثار مفترضة و </w:t>
      </w:r>
      <w:proofErr w:type="gramStart"/>
      <w:r w:rsidR="00F433A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لم </w:t>
      </w:r>
      <w:r w:rsidR="00A93D4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يسجل</w:t>
      </w:r>
      <w:proofErr w:type="gramEnd"/>
      <w:r w:rsidR="00A93D4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 لم </w:t>
      </w:r>
      <w:r w:rsidR="00F433A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يثبت حتى الآن </w:t>
      </w:r>
      <w:r w:rsidR="000332D5">
        <w:rPr>
          <w:rFonts w:asciiTheme="majorBidi" w:hAnsiTheme="majorBidi" w:cstheme="majorBidi" w:hint="cs"/>
          <w:sz w:val="28"/>
          <w:szCs w:val="28"/>
          <w:rtl/>
          <w:lang w:bidi="ar-JO"/>
        </w:rPr>
        <w:t>حدوثها</w:t>
      </w:r>
      <w:r w:rsidR="00F433A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على أرض الواقع</w:t>
      </w:r>
      <w:r w:rsidR="00FD078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. </w:t>
      </w:r>
      <w:r w:rsidR="00520AE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وأما بالنسبة لطول  فترة الوقاية </w:t>
      </w:r>
      <w:r w:rsidR="00CE39CE">
        <w:rPr>
          <w:rFonts w:asciiTheme="majorBidi" w:hAnsiTheme="majorBidi" w:cstheme="majorBidi" w:hint="cs"/>
          <w:sz w:val="28"/>
          <w:szCs w:val="28"/>
          <w:rtl/>
          <w:lang w:bidi="ar-JO"/>
        </w:rPr>
        <w:t>الإشعاعية</w:t>
      </w:r>
      <w:r w:rsidR="00520AE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FD078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520AE9">
        <w:rPr>
          <w:rFonts w:asciiTheme="majorBidi" w:hAnsiTheme="majorBidi" w:cstheme="majorBidi" w:hint="cs"/>
          <w:sz w:val="28"/>
          <w:szCs w:val="28"/>
          <w:rtl/>
          <w:lang w:bidi="ar-JO"/>
        </w:rPr>
        <w:t>ف</w:t>
      </w:r>
      <w:r w:rsidR="00FD078E">
        <w:rPr>
          <w:rFonts w:asciiTheme="majorBidi" w:hAnsiTheme="majorBidi" w:cstheme="majorBidi" w:hint="cs"/>
          <w:sz w:val="28"/>
          <w:szCs w:val="28"/>
          <w:rtl/>
          <w:lang w:bidi="ar-JO"/>
        </w:rPr>
        <w:t>هذا موضوع ج</w:t>
      </w:r>
      <w:r w:rsidR="00926FA5">
        <w:rPr>
          <w:rFonts w:asciiTheme="majorBidi" w:hAnsiTheme="majorBidi" w:cstheme="majorBidi" w:hint="cs"/>
          <w:sz w:val="28"/>
          <w:szCs w:val="28"/>
          <w:rtl/>
          <w:lang w:bidi="ar-JO"/>
        </w:rPr>
        <w:t>د</w:t>
      </w:r>
      <w:r w:rsidR="00FD078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لي بين عدة مدارس </w:t>
      </w:r>
      <w:r w:rsidR="00F433A8">
        <w:rPr>
          <w:rFonts w:asciiTheme="majorBidi" w:hAnsiTheme="majorBidi" w:cstheme="majorBidi" w:hint="cs"/>
          <w:sz w:val="28"/>
          <w:szCs w:val="28"/>
          <w:rtl/>
          <w:lang w:bidi="ar-JO"/>
        </w:rPr>
        <w:t>طببي</w:t>
      </w:r>
      <w:r w:rsidR="00F433A8">
        <w:rPr>
          <w:rFonts w:asciiTheme="majorBidi" w:hAnsiTheme="majorBidi" w:cstheme="majorBidi" w:hint="eastAsia"/>
          <w:sz w:val="28"/>
          <w:szCs w:val="28"/>
          <w:rtl/>
          <w:lang w:bidi="ar-JO"/>
        </w:rPr>
        <w:t>ه</w:t>
      </w:r>
      <w:r w:rsidR="00FD078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أكثرها تساهلا</w:t>
      </w:r>
      <w:r w:rsidR="00A93D4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في الولايات المتحدة الأمريكية حيث  ي</w:t>
      </w:r>
      <w:r w:rsidR="00F433A8">
        <w:rPr>
          <w:rFonts w:asciiTheme="majorBidi" w:hAnsiTheme="majorBidi" w:cstheme="majorBidi" w:hint="cs"/>
          <w:sz w:val="28"/>
          <w:szCs w:val="28"/>
          <w:rtl/>
          <w:lang w:bidi="ar-JO"/>
        </w:rPr>
        <w:t>ؤكد</w:t>
      </w:r>
      <w:r w:rsidR="00FD078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A93D4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الخبراء </w:t>
      </w:r>
      <w:r w:rsidR="00F433A8">
        <w:rPr>
          <w:rFonts w:asciiTheme="majorBidi" w:hAnsiTheme="majorBidi" w:cstheme="majorBidi" w:hint="cs"/>
          <w:sz w:val="28"/>
          <w:szCs w:val="28"/>
          <w:rtl/>
          <w:lang w:bidi="ar-JO"/>
        </w:rPr>
        <w:t>ب</w:t>
      </w:r>
      <w:r w:rsidR="00926FA5">
        <w:rPr>
          <w:rFonts w:asciiTheme="majorBidi" w:hAnsiTheme="majorBidi" w:cstheme="majorBidi" w:hint="cs"/>
          <w:sz w:val="28"/>
          <w:szCs w:val="28"/>
          <w:rtl/>
          <w:lang w:bidi="ar-JO"/>
        </w:rPr>
        <w:t>أن</w:t>
      </w:r>
      <w:r w:rsidR="00FD078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926FA5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لا تتجاوز مدة </w:t>
      </w:r>
      <w:r w:rsidR="00F433A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الوقاية الإشعاعية </w:t>
      </w:r>
      <w:r w:rsidR="00A93D4B">
        <w:rPr>
          <w:rFonts w:asciiTheme="majorBidi" w:hAnsiTheme="majorBidi" w:cstheme="majorBidi" w:hint="cs"/>
          <w:sz w:val="28"/>
          <w:szCs w:val="28"/>
          <w:rtl/>
          <w:lang w:bidi="ar-JO"/>
        </w:rPr>
        <w:t>ال</w:t>
      </w:r>
      <w:r w:rsidR="00F433A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ثلاثة أيام </w:t>
      </w:r>
      <w:r w:rsidR="00A93D4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 من </w:t>
      </w:r>
      <w:r w:rsidR="00F433A8">
        <w:rPr>
          <w:rFonts w:asciiTheme="majorBidi" w:hAnsiTheme="majorBidi" w:cstheme="majorBidi" w:hint="cs"/>
          <w:sz w:val="28"/>
          <w:szCs w:val="28"/>
          <w:rtl/>
          <w:lang w:bidi="ar-JO"/>
        </w:rPr>
        <w:t>أكثرها تشددا تطالب بإطالة فترة الوق</w:t>
      </w:r>
      <w:r w:rsidR="007601A2">
        <w:rPr>
          <w:rFonts w:asciiTheme="majorBidi" w:hAnsiTheme="majorBidi" w:cstheme="majorBidi" w:hint="cs"/>
          <w:sz w:val="28"/>
          <w:szCs w:val="28"/>
          <w:rtl/>
          <w:lang w:bidi="ar-JO"/>
        </w:rPr>
        <w:t>ا</w:t>
      </w:r>
      <w:r w:rsidR="00F433A8">
        <w:rPr>
          <w:rFonts w:asciiTheme="majorBidi" w:hAnsiTheme="majorBidi" w:cstheme="majorBidi" w:hint="cs"/>
          <w:sz w:val="28"/>
          <w:szCs w:val="28"/>
          <w:rtl/>
          <w:lang w:bidi="ar-JO"/>
        </w:rPr>
        <w:t>ية الإشعاعية لعدة أسابيع.</w:t>
      </w:r>
    </w:p>
    <w:p w:rsidR="001A0D88" w:rsidRDefault="001A0D88" w:rsidP="001A0D88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13237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هل يجب </w:t>
      </w:r>
      <w:r w:rsidR="00680721">
        <w:rPr>
          <w:rFonts w:asciiTheme="majorBidi" w:hAnsiTheme="majorBidi" w:cstheme="majorBidi" w:hint="cs"/>
          <w:b/>
          <w:bCs/>
          <w:sz w:val="28"/>
          <w:szCs w:val="28"/>
          <w:rtl/>
        </w:rPr>
        <w:t>الإدخال</w:t>
      </w:r>
      <w:r w:rsidRPr="0013237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إلى</w:t>
      </w:r>
      <w:r w:rsidRPr="0013237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المستشفى لتلقى العلاج باليود المشع؟</w:t>
      </w:r>
    </w:p>
    <w:p w:rsidR="00A93D4B" w:rsidRPr="00D63D60" w:rsidRDefault="00A93D4B" w:rsidP="00BC3959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عند علاج مرضى فرط نشاط الغدة الدرقية باليود المشع لا يوجد ما يستدعي </w:t>
      </w:r>
      <w:r w:rsidR="00226C58">
        <w:rPr>
          <w:rFonts w:asciiTheme="majorBidi" w:hAnsiTheme="majorBidi" w:cstheme="majorBidi" w:hint="cs"/>
          <w:sz w:val="28"/>
          <w:szCs w:val="28"/>
          <w:rtl/>
          <w:lang w:bidi="ar-JO"/>
        </w:rPr>
        <w:t>الإدخال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BC3959">
        <w:rPr>
          <w:rFonts w:asciiTheme="majorBidi" w:hAnsiTheme="majorBidi" w:cstheme="majorBidi" w:hint="cs"/>
          <w:sz w:val="28"/>
          <w:szCs w:val="28"/>
          <w:rtl/>
          <w:lang w:bidi="ar-JO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المستشفى أو العزل في غرفة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مرصصة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حيث أن الجرعة المعطاة في هذه الحالات لا تتجاوز 30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mCi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BC395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و هي جرعة أقل بكثير من تلك المعطاة لعلاج مرضى سرطان الغدة الدرقية و الذين يتم </w:t>
      </w:r>
      <w:r w:rsidR="00BC3959">
        <w:rPr>
          <w:rFonts w:asciiTheme="majorBidi" w:hAnsiTheme="majorBidi" w:cstheme="majorBidi" w:hint="cs"/>
          <w:sz w:val="28"/>
          <w:szCs w:val="28"/>
          <w:rtl/>
          <w:lang w:bidi="ar-JO"/>
        </w:rPr>
        <w:t>إدخالهم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BC3959">
        <w:rPr>
          <w:rFonts w:asciiTheme="majorBidi" w:hAnsiTheme="majorBidi" w:cstheme="majorBidi" w:hint="cs"/>
          <w:sz w:val="28"/>
          <w:szCs w:val="28"/>
          <w:rtl/>
          <w:lang w:bidi="ar-JO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غرف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مرصصة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في المستشفى لعدة أيام. مع العلم </w:t>
      </w:r>
      <w:r w:rsidR="00BC3959">
        <w:rPr>
          <w:rFonts w:asciiTheme="majorBidi" w:hAnsiTheme="majorBidi" w:cstheme="majorBidi" w:hint="cs"/>
          <w:sz w:val="28"/>
          <w:szCs w:val="28"/>
          <w:rtl/>
          <w:lang w:bidi="ar-JO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BC3959">
        <w:rPr>
          <w:rFonts w:asciiTheme="majorBidi" w:hAnsiTheme="majorBidi" w:cstheme="majorBidi" w:hint="cs"/>
          <w:sz w:val="28"/>
          <w:szCs w:val="28"/>
          <w:rtl/>
          <w:lang w:bidi="ar-JO"/>
        </w:rPr>
        <w:t>إدخال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هؤلاء المرضى </w:t>
      </w:r>
      <w:r w:rsidR="00BC3959">
        <w:rPr>
          <w:rFonts w:asciiTheme="majorBidi" w:hAnsiTheme="majorBidi" w:cstheme="majorBidi" w:hint="cs"/>
          <w:sz w:val="28"/>
          <w:szCs w:val="28"/>
          <w:rtl/>
          <w:lang w:bidi="ar-JO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المستشفى هو موضوع خلافي بين ذوي الاختصاص حيث تسمح بعض الدول و من </w:t>
      </w:r>
      <w:r w:rsidR="00D63D60">
        <w:rPr>
          <w:rFonts w:asciiTheme="majorBidi" w:hAnsiTheme="majorBidi" w:cstheme="majorBidi" w:hint="cs"/>
          <w:sz w:val="28"/>
          <w:szCs w:val="28"/>
          <w:rtl/>
          <w:lang w:bidi="ar-JO"/>
        </w:rPr>
        <w:t>بينها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الولايات المتحدة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الامريكية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D63D6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في بعض الحالات و بعد مراجعة بيئة المريض و ثقافته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D55B00">
        <w:rPr>
          <w:rFonts w:asciiTheme="majorBidi" w:hAnsiTheme="majorBidi" w:cstheme="majorBidi" w:hint="cs"/>
          <w:sz w:val="28"/>
          <w:szCs w:val="28"/>
          <w:rtl/>
          <w:lang w:bidi="ar-JO"/>
        </w:rPr>
        <w:t>بإعطاء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المرضى جرعة </w:t>
      </w:r>
      <w:r w:rsidR="00D55B00">
        <w:rPr>
          <w:rFonts w:asciiTheme="majorBidi" w:hAnsiTheme="majorBidi" w:cstheme="majorBidi" w:hint="cs"/>
          <w:sz w:val="28"/>
          <w:szCs w:val="28"/>
          <w:rtl/>
          <w:lang w:bidi="ar-JO"/>
        </w:rPr>
        <w:t>إشعاعية</w:t>
      </w:r>
      <w:r w:rsidR="00BC395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قد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تصل </w:t>
      </w:r>
      <w:r w:rsidR="00BC3959">
        <w:rPr>
          <w:rFonts w:asciiTheme="majorBidi" w:hAnsiTheme="majorBidi" w:hint="cs"/>
          <w:sz w:val="28"/>
          <w:szCs w:val="28"/>
          <w:rtl/>
          <w:lang w:bidi="ar-JO"/>
        </w:rPr>
        <w:t>إلى</w:t>
      </w:r>
      <w:r w:rsidR="00D63D6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300</w:t>
      </w:r>
      <w:r w:rsidR="00D63D60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="00D63D60">
        <w:rPr>
          <w:rFonts w:asciiTheme="majorBidi" w:hAnsiTheme="majorBidi" w:cstheme="majorBidi"/>
          <w:sz w:val="28"/>
          <w:szCs w:val="28"/>
          <w:lang w:bidi="ar-JO"/>
        </w:rPr>
        <w:t>mCi</w:t>
      </w:r>
      <w:proofErr w:type="spellEnd"/>
      <w:r w:rsidRPr="00A93D4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D63D6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 الذهاب </w:t>
      </w:r>
      <w:r w:rsidR="00BC3959">
        <w:rPr>
          <w:rFonts w:asciiTheme="majorBidi" w:hAnsiTheme="majorBidi" w:cstheme="majorBidi" w:hint="cs"/>
          <w:sz w:val="28"/>
          <w:szCs w:val="28"/>
          <w:rtl/>
          <w:lang w:bidi="ar-JO"/>
        </w:rPr>
        <w:t>إلى</w:t>
      </w:r>
      <w:r w:rsidR="00D63D6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المنزل دون الحاجة </w:t>
      </w:r>
      <w:r w:rsidR="00BC3959">
        <w:rPr>
          <w:rFonts w:asciiTheme="majorBidi" w:hAnsiTheme="majorBidi" w:cstheme="majorBidi" w:hint="cs"/>
          <w:sz w:val="28"/>
          <w:szCs w:val="28"/>
          <w:rtl/>
          <w:lang w:bidi="ar-JO"/>
        </w:rPr>
        <w:t>إلى</w:t>
      </w:r>
      <w:r w:rsidR="00D63D6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BC3959">
        <w:rPr>
          <w:rFonts w:asciiTheme="majorBidi" w:hAnsiTheme="majorBidi" w:cstheme="majorBidi" w:hint="cs"/>
          <w:sz w:val="28"/>
          <w:szCs w:val="28"/>
          <w:rtl/>
          <w:lang w:bidi="ar-JO"/>
        </w:rPr>
        <w:t>الإدخال</w:t>
      </w:r>
      <w:r w:rsidR="00D63D6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في المستشفى. </w:t>
      </w:r>
    </w:p>
    <w:p w:rsidR="00685262" w:rsidRDefault="0044612F" w:rsidP="00A93D4B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نورد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فيما يلي قائمة بأهم التعليمات التي يتم </w:t>
      </w:r>
      <w:r w:rsidR="00685262">
        <w:rPr>
          <w:rFonts w:asciiTheme="majorBidi" w:hAnsiTheme="majorBidi" w:cstheme="majorBidi" w:hint="cs"/>
          <w:sz w:val="28"/>
          <w:szCs w:val="28"/>
          <w:rtl/>
          <w:lang w:bidi="ar-JO"/>
        </w:rPr>
        <w:t>إعطاؤها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للمرضى في المركز</w:t>
      </w:r>
      <w:r w:rsidR="00685262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الوطني للسكري و الغدد و الوراثة</w:t>
      </w:r>
      <w:r w:rsidR="00685262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:rsidR="00685262" w:rsidRPr="00685262" w:rsidRDefault="00685262" w:rsidP="00226C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rtl/>
          <w:lang w:bidi="ar-JO"/>
        </w:rPr>
      </w:pPr>
      <w:proofErr w:type="gramStart"/>
      <w:r w:rsidRPr="00685262">
        <w:rPr>
          <w:rFonts w:hint="cs"/>
          <w:sz w:val="28"/>
          <w:szCs w:val="28"/>
          <w:rtl/>
          <w:lang w:bidi="ar-JO"/>
        </w:rPr>
        <w:t>يجب</w:t>
      </w:r>
      <w:proofErr w:type="gramEnd"/>
      <w:r w:rsidRPr="00685262">
        <w:rPr>
          <w:rFonts w:hint="cs"/>
          <w:sz w:val="28"/>
          <w:szCs w:val="28"/>
          <w:rtl/>
          <w:lang w:bidi="ar-JO"/>
        </w:rPr>
        <w:t xml:space="preserve"> أن تبقى على مسافة 2م أو أكثر بينك وبين الناس الآخرين لمدة </w:t>
      </w:r>
      <w:r w:rsidR="00226C58">
        <w:rPr>
          <w:rFonts w:hint="cs"/>
          <w:sz w:val="28"/>
          <w:szCs w:val="28"/>
          <w:rtl/>
          <w:lang w:bidi="ar-JO"/>
        </w:rPr>
        <w:t xml:space="preserve">ثلاثة </w:t>
      </w:r>
      <w:r w:rsidRPr="00685262">
        <w:rPr>
          <w:rFonts w:hint="cs"/>
          <w:sz w:val="28"/>
          <w:szCs w:val="28"/>
          <w:rtl/>
          <w:lang w:bidi="ar-JO"/>
        </w:rPr>
        <w:t>أيام على الأقل.</w:t>
      </w:r>
    </w:p>
    <w:p w:rsidR="00685262" w:rsidRPr="00685262" w:rsidRDefault="00685262" w:rsidP="00226C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bidi="ar-JO"/>
        </w:rPr>
      </w:pPr>
      <w:r w:rsidRPr="00685262">
        <w:rPr>
          <w:rFonts w:hint="cs"/>
          <w:sz w:val="28"/>
          <w:szCs w:val="28"/>
          <w:rtl/>
          <w:lang w:bidi="ar-JO"/>
        </w:rPr>
        <w:t xml:space="preserve">لا تحضن أو تحمل الأطفال لمدة </w:t>
      </w:r>
      <w:proofErr w:type="gramStart"/>
      <w:r w:rsidR="00226C58">
        <w:rPr>
          <w:rFonts w:hint="cs"/>
          <w:sz w:val="28"/>
          <w:szCs w:val="28"/>
          <w:rtl/>
          <w:lang w:bidi="ar-JO"/>
        </w:rPr>
        <w:t>ثلاثة</w:t>
      </w:r>
      <w:proofErr w:type="gramEnd"/>
      <w:r w:rsidRPr="00685262">
        <w:rPr>
          <w:rFonts w:hint="cs"/>
          <w:sz w:val="28"/>
          <w:szCs w:val="28"/>
          <w:rtl/>
          <w:lang w:bidi="ar-JO"/>
        </w:rPr>
        <w:t xml:space="preserve"> أيام.</w:t>
      </w:r>
    </w:p>
    <w:p w:rsidR="00685262" w:rsidRPr="00685262" w:rsidRDefault="00685262" w:rsidP="00226C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bidi="ar-JO"/>
        </w:rPr>
      </w:pPr>
      <w:proofErr w:type="gramStart"/>
      <w:r w:rsidRPr="00685262">
        <w:rPr>
          <w:rFonts w:hint="cs"/>
          <w:sz w:val="28"/>
          <w:szCs w:val="28"/>
          <w:rtl/>
          <w:lang w:bidi="ar-JO"/>
        </w:rPr>
        <w:t>نم</w:t>
      </w:r>
      <w:proofErr w:type="gramEnd"/>
      <w:r w:rsidRPr="00685262">
        <w:rPr>
          <w:rFonts w:hint="cs"/>
          <w:sz w:val="28"/>
          <w:szCs w:val="28"/>
          <w:rtl/>
          <w:lang w:bidi="ar-JO"/>
        </w:rPr>
        <w:t xml:space="preserve"> لوحدك في أول </w:t>
      </w:r>
      <w:r w:rsidR="00226C58">
        <w:rPr>
          <w:rFonts w:hint="cs"/>
          <w:sz w:val="28"/>
          <w:szCs w:val="28"/>
          <w:rtl/>
          <w:lang w:bidi="ar-JO"/>
        </w:rPr>
        <w:t>ثلاثة</w:t>
      </w:r>
      <w:r w:rsidRPr="00685262">
        <w:rPr>
          <w:rFonts w:hint="cs"/>
          <w:sz w:val="28"/>
          <w:szCs w:val="28"/>
          <w:rtl/>
          <w:lang w:bidi="ar-JO"/>
        </w:rPr>
        <w:t xml:space="preserve"> أيام من أخذك للكبسولة.</w:t>
      </w:r>
    </w:p>
    <w:p w:rsidR="00685262" w:rsidRPr="00685262" w:rsidRDefault="00685262" w:rsidP="0068526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rtl/>
          <w:lang w:bidi="ar-JO"/>
        </w:rPr>
      </w:pPr>
      <w:r w:rsidRPr="00685262">
        <w:rPr>
          <w:rFonts w:hint="cs"/>
          <w:sz w:val="28"/>
          <w:szCs w:val="28"/>
          <w:rtl/>
          <w:lang w:bidi="ar-JO"/>
        </w:rPr>
        <w:lastRenderedPageBreak/>
        <w:t xml:space="preserve">عند استخدامك </w:t>
      </w:r>
      <w:proofErr w:type="gramStart"/>
      <w:r w:rsidRPr="00685262">
        <w:rPr>
          <w:rFonts w:hint="cs"/>
          <w:sz w:val="28"/>
          <w:szCs w:val="28"/>
          <w:rtl/>
          <w:lang w:bidi="ar-JO"/>
        </w:rPr>
        <w:t>الحمام ،</w:t>
      </w:r>
      <w:proofErr w:type="gramEnd"/>
      <w:r w:rsidRPr="00685262">
        <w:rPr>
          <w:rFonts w:hint="cs"/>
          <w:sz w:val="28"/>
          <w:szCs w:val="28"/>
          <w:rtl/>
          <w:lang w:bidi="ar-JO"/>
        </w:rPr>
        <w:t xml:space="preserve"> كن حذراً أن لا تلوث البيئة المحيطة بك ، وعند الانتهاء اسكب الماء مرتين. اغسل يديك جيداً بالماء والصابون.</w:t>
      </w:r>
    </w:p>
    <w:p w:rsidR="00685262" w:rsidRPr="00685262" w:rsidRDefault="00685262" w:rsidP="0068526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bidi="ar-JO"/>
        </w:rPr>
      </w:pPr>
      <w:r w:rsidRPr="00685262">
        <w:rPr>
          <w:rFonts w:hint="cs"/>
          <w:sz w:val="28"/>
          <w:szCs w:val="28"/>
          <w:rtl/>
          <w:lang w:bidi="ar-JO"/>
        </w:rPr>
        <w:t>استعمل أدواتك الخاصة في الحمام ومن المستحسن استعمال حمام منفصل.</w:t>
      </w:r>
    </w:p>
    <w:p w:rsidR="00685262" w:rsidRPr="00685262" w:rsidRDefault="00685262" w:rsidP="0068526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bidi="ar-JO"/>
        </w:rPr>
      </w:pPr>
      <w:r w:rsidRPr="00685262">
        <w:rPr>
          <w:rFonts w:hint="cs"/>
          <w:sz w:val="28"/>
          <w:szCs w:val="28"/>
          <w:rtl/>
          <w:lang w:bidi="ar-JO"/>
        </w:rPr>
        <w:t xml:space="preserve">قد تشعر بألم في الحلق خلال الأيام الأولى ، لكن هذا الألم سيزول </w:t>
      </w:r>
      <w:r w:rsidR="00226C58" w:rsidRPr="00685262">
        <w:rPr>
          <w:rFonts w:hint="cs"/>
          <w:sz w:val="28"/>
          <w:szCs w:val="28"/>
          <w:rtl/>
          <w:lang w:bidi="ar-JO"/>
        </w:rPr>
        <w:t>تدريجيا</w:t>
      </w:r>
      <w:r w:rsidRPr="00685262">
        <w:rPr>
          <w:rFonts w:hint="cs"/>
          <w:sz w:val="28"/>
          <w:szCs w:val="28"/>
          <w:rtl/>
          <w:lang w:bidi="ar-JO"/>
        </w:rPr>
        <w:t>.</w:t>
      </w:r>
    </w:p>
    <w:p w:rsidR="00685262" w:rsidRPr="00685262" w:rsidRDefault="00685262" w:rsidP="0068526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rtl/>
          <w:lang w:bidi="ar-JO"/>
        </w:rPr>
      </w:pPr>
      <w:proofErr w:type="gramStart"/>
      <w:r w:rsidRPr="00685262">
        <w:rPr>
          <w:rFonts w:hint="cs"/>
          <w:sz w:val="28"/>
          <w:szCs w:val="28"/>
          <w:rtl/>
          <w:lang w:bidi="ar-JO"/>
        </w:rPr>
        <w:t>أكثر</w:t>
      </w:r>
      <w:proofErr w:type="gramEnd"/>
      <w:r w:rsidRPr="00685262">
        <w:rPr>
          <w:rFonts w:hint="cs"/>
          <w:sz w:val="28"/>
          <w:szCs w:val="28"/>
          <w:rtl/>
          <w:lang w:bidi="ar-JO"/>
        </w:rPr>
        <w:t xml:space="preserve"> من تناول السوائل وتفريغ المثانة ما لم توجد موانع طبية لذلك.</w:t>
      </w:r>
    </w:p>
    <w:p w:rsidR="00685262" w:rsidRPr="00685262" w:rsidRDefault="00685262" w:rsidP="0068526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bidi="ar-JO"/>
        </w:rPr>
      </w:pPr>
      <w:proofErr w:type="gramStart"/>
      <w:r w:rsidRPr="00685262">
        <w:rPr>
          <w:rFonts w:hint="cs"/>
          <w:sz w:val="28"/>
          <w:szCs w:val="28"/>
          <w:rtl/>
          <w:lang w:bidi="ar-JO"/>
        </w:rPr>
        <w:t>استعمل</w:t>
      </w:r>
      <w:proofErr w:type="gramEnd"/>
      <w:r w:rsidRPr="00685262">
        <w:rPr>
          <w:rFonts w:hint="cs"/>
          <w:sz w:val="28"/>
          <w:szCs w:val="28"/>
          <w:rtl/>
          <w:lang w:bidi="ar-JO"/>
        </w:rPr>
        <w:t xml:space="preserve"> أوعية طعام خاصة بك واغسلها جيداً بعيداً عن الأوعية الأخرى ويفضل استخدام الأدوات البلاستيكية التي يمكن التخلص منها.</w:t>
      </w:r>
    </w:p>
    <w:p w:rsidR="00685262" w:rsidRPr="00685262" w:rsidRDefault="00685262" w:rsidP="0068526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rtl/>
          <w:lang w:bidi="ar-JO"/>
        </w:rPr>
      </w:pPr>
      <w:r w:rsidRPr="00685262">
        <w:rPr>
          <w:rFonts w:hint="cs"/>
          <w:sz w:val="28"/>
          <w:szCs w:val="28"/>
          <w:rtl/>
          <w:lang w:bidi="ar-JO"/>
        </w:rPr>
        <w:t xml:space="preserve">اغسل ملابسك وأغطية السرير </w:t>
      </w:r>
      <w:proofErr w:type="gramStart"/>
      <w:r w:rsidRPr="00685262">
        <w:rPr>
          <w:rFonts w:hint="cs"/>
          <w:sz w:val="28"/>
          <w:szCs w:val="28"/>
          <w:rtl/>
          <w:lang w:bidi="ar-JO"/>
        </w:rPr>
        <w:t>جيداً</w:t>
      </w:r>
      <w:proofErr w:type="gramEnd"/>
      <w:r w:rsidRPr="00685262">
        <w:rPr>
          <w:rFonts w:hint="cs"/>
          <w:sz w:val="28"/>
          <w:szCs w:val="28"/>
          <w:rtl/>
          <w:lang w:bidi="ar-JO"/>
        </w:rPr>
        <w:t xml:space="preserve"> </w:t>
      </w:r>
    </w:p>
    <w:p w:rsidR="00685262" w:rsidRPr="00685262" w:rsidRDefault="00685262" w:rsidP="00F754F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bidi="ar-JO"/>
        </w:rPr>
      </w:pPr>
      <w:proofErr w:type="gramStart"/>
      <w:r w:rsidRPr="00685262">
        <w:rPr>
          <w:rFonts w:hint="cs"/>
          <w:sz w:val="28"/>
          <w:szCs w:val="28"/>
          <w:rtl/>
          <w:lang w:bidi="ar-JO"/>
        </w:rPr>
        <w:t>يتواجد</w:t>
      </w:r>
      <w:proofErr w:type="gramEnd"/>
      <w:r w:rsidRPr="00685262">
        <w:rPr>
          <w:rFonts w:hint="cs"/>
          <w:sz w:val="28"/>
          <w:szCs w:val="28"/>
          <w:rtl/>
          <w:lang w:bidi="ar-JO"/>
        </w:rPr>
        <w:t xml:space="preserve"> جزء من اليود المشع في الغدد اللعابية، لذلك ينصح بوضع قطعة من الليمون أو الملبس بنكهة الليمون في الفم بين الحين والآخر دون مبالغة.</w:t>
      </w:r>
    </w:p>
    <w:p w:rsidR="00685262" w:rsidRDefault="00685262" w:rsidP="00685262">
      <w:pPr>
        <w:spacing w:after="0" w:line="360" w:lineRule="auto"/>
        <w:jc w:val="both"/>
        <w:rPr>
          <w:sz w:val="28"/>
          <w:szCs w:val="28"/>
          <w:lang w:bidi="ar-JO"/>
        </w:rPr>
      </w:pPr>
    </w:p>
    <w:p w:rsidR="00E06EC0" w:rsidRPr="00685262" w:rsidRDefault="00E06EC0" w:rsidP="0044612F">
      <w:pPr>
        <w:pStyle w:val="NormalWeb"/>
        <w:bidi/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950CB8" w:rsidRPr="00CE31B7" w:rsidRDefault="00950CB8" w:rsidP="00E06EC0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950CB8" w:rsidRPr="00F433A8" w:rsidRDefault="00950CB8" w:rsidP="00F433A8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E31B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950CB8" w:rsidRPr="00CE31B7" w:rsidRDefault="00950CB8" w:rsidP="00950CB8">
      <w:pPr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CE31B7">
        <w:rPr>
          <w:rFonts w:asciiTheme="majorBidi" w:hAnsiTheme="majorBidi" w:cstheme="majorBidi"/>
          <w:sz w:val="36"/>
          <w:szCs w:val="36"/>
          <w:rtl/>
          <w:lang w:bidi="ar-JO"/>
        </w:rPr>
        <w:t xml:space="preserve"> </w:t>
      </w:r>
    </w:p>
    <w:p w:rsidR="00361441" w:rsidRPr="00F433A8" w:rsidRDefault="00950CB8" w:rsidP="007601A2">
      <w:pPr>
        <w:rPr>
          <w:rFonts w:asciiTheme="majorBidi" w:hAnsiTheme="majorBidi" w:cstheme="majorBidi"/>
          <w:sz w:val="36"/>
          <w:szCs w:val="36"/>
          <w:lang w:bidi="ar-JO"/>
        </w:rPr>
      </w:pPr>
      <w:r w:rsidRPr="00CE31B7">
        <w:rPr>
          <w:rFonts w:asciiTheme="majorBidi" w:hAnsiTheme="majorBidi" w:cstheme="majorBidi"/>
          <w:sz w:val="36"/>
          <w:szCs w:val="36"/>
          <w:rtl/>
          <w:lang w:bidi="ar-JO"/>
        </w:rPr>
        <w:t xml:space="preserve"> </w:t>
      </w:r>
    </w:p>
    <w:sectPr w:rsidR="00361441" w:rsidRPr="00F433A8" w:rsidSect="00FF61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DCE"/>
    <w:multiLevelType w:val="multilevel"/>
    <w:tmpl w:val="C54E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C7EB5"/>
    <w:multiLevelType w:val="hybridMultilevel"/>
    <w:tmpl w:val="713E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A1CFE"/>
    <w:multiLevelType w:val="hybridMultilevel"/>
    <w:tmpl w:val="5A40E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96415"/>
    <w:multiLevelType w:val="multilevel"/>
    <w:tmpl w:val="1A50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D2A09"/>
    <w:multiLevelType w:val="multilevel"/>
    <w:tmpl w:val="92CE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CB8"/>
    <w:rsid w:val="0001681F"/>
    <w:rsid w:val="0002050C"/>
    <w:rsid w:val="000332D5"/>
    <w:rsid w:val="000349FC"/>
    <w:rsid w:val="0005079A"/>
    <w:rsid w:val="00051F8F"/>
    <w:rsid w:val="00057226"/>
    <w:rsid w:val="000634B7"/>
    <w:rsid w:val="000848B7"/>
    <w:rsid w:val="00093E90"/>
    <w:rsid w:val="00097894"/>
    <w:rsid w:val="000A5F65"/>
    <w:rsid w:val="000B15B8"/>
    <w:rsid w:val="000B3156"/>
    <w:rsid w:val="000B5593"/>
    <w:rsid w:val="000C656C"/>
    <w:rsid w:val="000E6285"/>
    <w:rsid w:val="000F5BA6"/>
    <w:rsid w:val="00102617"/>
    <w:rsid w:val="001106C5"/>
    <w:rsid w:val="00123991"/>
    <w:rsid w:val="001732BF"/>
    <w:rsid w:val="001877B7"/>
    <w:rsid w:val="001A0D88"/>
    <w:rsid w:val="001A2660"/>
    <w:rsid w:val="001B0DC1"/>
    <w:rsid w:val="001B127D"/>
    <w:rsid w:val="001E2FDE"/>
    <w:rsid w:val="001E3702"/>
    <w:rsid w:val="001E548D"/>
    <w:rsid w:val="001E652E"/>
    <w:rsid w:val="001F361B"/>
    <w:rsid w:val="00226C58"/>
    <w:rsid w:val="00272696"/>
    <w:rsid w:val="00275794"/>
    <w:rsid w:val="002A4179"/>
    <w:rsid w:val="002A523A"/>
    <w:rsid w:val="002B1327"/>
    <w:rsid w:val="002B25C8"/>
    <w:rsid w:val="002B2A3C"/>
    <w:rsid w:val="002D66D7"/>
    <w:rsid w:val="002E718B"/>
    <w:rsid w:val="002F02A1"/>
    <w:rsid w:val="002F3E59"/>
    <w:rsid w:val="0031659C"/>
    <w:rsid w:val="003306FD"/>
    <w:rsid w:val="00361441"/>
    <w:rsid w:val="003673F9"/>
    <w:rsid w:val="003A5F7F"/>
    <w:rsid w:val="003B5C89"/>
    <w:rsid w:val="003F352D"/>
    <w:rsid w:val="004025E6"/>
    <w:rsid w:val="00412545"/>
    <w:rsid w:val="0042222D"/>
    <w:rsid w:val="00432ACA"/>
    <w:rsid w:val="0044612F"/>
    <w:rsid w:val="00450C63"/>
    <w:rsid w:val="00452247"/>
    <w:rsid w:val="00484A15"/>
    <w:rsid w:val="00493A1A"/>
    <w:rsid w:val="004C5269"/>
    <w:rsid w:val="004D39DA"/>
    <w:rsid w:val="004E2DD6"/>
    <w:rsid w:val="004E4E3B"/>
    <w:rsid w:val="004E7A1D"/>
    <w:rsid w:val="004F6AE5"/>
    <w:rsid w:val="00520AE9"/>
    <w:rsid w:val="0052426C"/>
    <w:rsid w:val="00547DE4"/>
    <w:rsid w:val="00587820"/>
    <w:rsid w:val="005A0001"/>
    <w:rsid w:val="005B2748"/>
    <w:rsid w:val="005B394B"/>
    <w:rsid w:val="005C22AD"/>
    <w:rsid w:val="005C32D9"/>
    <w:rsid w:val="005D1B6E"/>
    <w:rsid w:val="005D1DC4"/>
    <w:rsid w:val="005D2F30"/>
    <w:rsid w:val="005E5696"/>
    <w:rsid w:val="005E6FEA"/>
    <w:rsid w:val="006463BC"/>
    <w:rsid w:val="00680721"/>
    <w:rsid w:val="00685262"/>
    <w:rsid w:val="00692432"/>
    <w:rsid w:val="006965DA"/>
    <w:rsid w:val="006C3993"/>
    <w:rsid w:val="006C5B1B"/>
    <w:rsid w:val="006F194C"/>
    <w:rsid w:val="006F774B"/>
    <w:rsid w:val="007601A2"/>
    <w:rsid w:val="00775F06"/>
    <w:rsid w:val="007920B9"/>
    <w:rsid w:val="007A473B"/>
    <w:rsid w:val="007B6443"/>
    <w:rsid w:val="007D192D"/>
    <w:rsid w:val="007D4A8F"/>
    <w:rsid w:val="007F525D"/>
    <w:rsid w:val="0081000B"/>
    <w:rsid w:val="00817697"/>
    <w:rsid w:val="0083735F"/>
    <w:rsid w:val="008532D9"/>
    <w:rsid w:val="00885090"/>
    <w:rsid w:val="00885A1D"/>
    <w:rsid w:val="00886A61"/>
    <w:rsid w:val="008C09D6"/>
    <w:rsid w:val="009247C9"/>
    <w:rsid w:val="00926FA5"/>
    <w:rsid w:val="00950CB8"/>
    <w:rsid w:val="00960753"/>
    <w:rsid w:val="009768DA"/>
    <w:rsid w:val="009913A2"/>
    <w:rsid w:val="009920F6"/>
    <w:rsid w:val="009B6EE5"/>
    <w:rsid w:val="009D2BA5"/>
    <w:rsid w:val="009E0D62"/>
    <w:rsid w:val="009E1BC8"/>
    <w:rsid w:val="009E292E"/>
    <w:rsid w:val="009F1DC5"/>
    <w:rsid w:val="00A15A49"/>
    <w:rsid w:val="00A3052F"/>
    <w:rsid w:val="00A83F5D"/>
    <w:rsid w:val="00A93D4B"/>
    <w:rsid w:val="00AA6A3A"/>
    <w:rsid w:val="00AB49D7"/>
    <w:rsid w:val="00AC15C3"/>
    <w:rsid w:val="00AC4C26"/>
    <w:rsid w:val="00AE3E18"/>
    <w:rsid w:val="00AF3E5E"/>
    <w:rsid w:val="00B17E6B"/>
    <w:rsid w:val="00B4758E"/>
    <w:rsid w:val="00B51933"/>
    <w:rsid w:val="00B77AA2"/>
    <w:rsid w:val="00B97077"/>
    <w:rsid w:val="00BA664A"/>
    <w:rsid w:val="00BC3959"/>
    <w:rsid w:val="00BD4B01"/>
    <w:rsid w:val="00BD62BD"/>
    <w:rsid w:val="00C35A6C"/>
    <w:rsid w:val="00C44A6C"/>
    <w:rsid w:val="00C502E1"/>
    <w:rsid w:val="00C909A3"/>
    <w:rsid w:val="00CC4F0E"/>
    <w:rsid w:val="00CC5CAD"/>
    <w:rsid w:val="00CE31B7"/>
    <w:rsid w:val="00CE39CE"/>
    <w:rsid w:val="00CF1735"/>
    <w:rsid w:val="00CF5DF7"/>
    <w:rsid w:val="00D00ACA"/>
    <w:rsid w:val="00D32863"/>
    <w:rsid w:val="00D33CA6"/>
    <w:rsid w:val="00D36421"/>
    <w:rsid w:val="00D3754B"/>
    <w:rsid w:val="00D47AC9"/>
    <w:rsid w:val="00D55B00"/>
    <w:rsid w:val="00D63D60"/>
    <w:rsid w:val="00D744B7"/>
    <w:rsid w:val="00D838C6"/>
    <w:rsid w:val="00DA2305"/>
    <w:rsid w:val="00DB77D7"/>
    <w:rsid w:val="00DE6E5E"/>
    <w:rsid w:val="00E06EC0"/>
    <w:rsid w:val="00E13346"/>
    <w:rsid w:val="00E236E0"/>
    <w:rsid w:val="00E30F3E"/>
    <w:rsid w:val="00E31E32"/>
    <w:rsid w:val="00E3411C"/>
    <w:rsid w:val="00E35682"/>
    <w:rsid w:val="00E40D6A"/>
    <w:rsid w:val="00E5186A"/>
    <w:rsid w:val="00E61B16"/>
    <w:rsid w:val="00E643BE"/>
    <w:rsid w:val="00E728AC"/>
    <w:rsid w:val="00E86E17"/>
    <w:rsid w:val="00EC4EF5"/>
    <w:rsid w:val="00EE3DB1"/>
    <w:rsid w:val="00EE53D9"/>
    <w:rsid w:val="00F03DB9"/>
    <w:rsid w:val="00F07815"/>
    <w:rsid w:val="00F11C3E"/>
    <w:rsid w:val="00F15625"/>
    <w:rsid w:val="00F173CA"/>
    <w:rsid w:val="00F31185"/>
    <w:rsid w:val="00F35B90"/>
    <w:rsid w:val="00F433A8"/>
    <w:rsid w:val="00F70179"/>
    <w:rsid w:val="00F70B64"/>
    <w:rsid w:val="00F7120B"/>
    <w:rsid w:val="00F754F1"/>
    <w:rsid w:val="00F827F0"/>
    <w:rsid w:val="00F83BE5"/>
    <w:rsid w:val="00F844FC"/>
    <w:rsid w:val="00F93494"/>
    <w:rsid w:val="00FA5153"/>
    <w:rsid w:val="00FA7497"/>
    <w:rsid w:val="00FB3DA0"/>
    <w:rsid w:val="00FC4164"/>
    <w:rsid w:val="00FD078E"/>
    <w:rsid w:val="00FF01D6"/>
    <w:rsid w:val="00F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5E"/>
    <w:pPr>
      <w:bidi/>
    </w:pPr>
  </w:style>
  <w:style w:type="paragraph" w:styleId="Heading2">
    <w:name w:val="heading 2"/>
    <w:basedOn w:val="Normal"/>
    <w:link w:val="Heading2Char"/>
    <w:uiPriority w:val="9"/>
    <w:qFormat/>
    <w:rsid w:val="002D66D7"/>
    <w:pPr>
      <w:bidi w:val="0"/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color w:val="00577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2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4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1441"/>
    <w:rPr>
      <w:i/>
      <w:iCs/>
    </w:rPr>
  </w:style>
  <w:style w:type="character" w:customStyle="1" w:styleId="volume">
    <w:name w:val="volume"/>
    <w:basedOn w:val="DefaultParagraphFont"/>
    <w:rsid w:val="00361441"/>
  </w:style>
  <w:style w:type="character" w:customStyle="1" w:styleId="issue">
    <w:name w:val="issue"/>
    <w:basedOn w:val="DefaultParagraphFont"/>
    <w:rsid w:val="00361441"/>
  </w:style>
  <w:style w:type="character" w:customStyle="1" w:styleId="pages">
    <w:name w:val="pages"/>
    <w:basedOn w:val="DefaultParagraphFont"/>
    <w:rsid w:val="00361441"/>
  </w:style>
  <w:style w:type="character" w:styleId="Strong">
    <w:name w:val="Strong"/>
    <w:basedOn w:val="DefaultParagraphFont"/>
    <w:uiPriority w:val="22"/>
    <w:qFormat/>
    <w:rsid w:val="00361441"/>
    <w:rPr>
      <w:b/>
      <w:bCs/>
    </w:rPr>
  </w:style>
  <w:style w:type="character" w:customStyle="1" w:styleId="jrnl">
    <w:name w:val="jrnl"/>
    <w:basedOn w:val="DefaultParagraphFont"/>
    <w:rsid w:val="00361441"/>
  </w:style>
  <w:style w:type="character" w:customStyle="1" w:styleId="Heading2Char">
    <w:name w:val="Heading 2 Char"/>
    <w:basedOn w:val="DefaultParagraphFont"/>
    <w:link w:val="Heading2"/>
    <w:uiPriority w:val="9"/>
    <w:rsid w:val="002D66D7"/>
    <w:rPr>
      <w:rFonts w:ascii="Times New Roman" w:eastAsia="Times New Roman" w:hAnsi="Times New Roman" w:cs="Times New Roman"/>
      <w:b/>
      <w:bCs/>
      <w:color w:val="005771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2D66D7"/>
    <w:rPr>
      <w:color w:val="005572"/>
      <w:u w:val="single"/>
    </w:rPr>
  </w:style>
  <w:style w:type="paragraph" w:customStyle="1" w:styleId="top-link">
    <w:name w:val="top-link"/>
    <w:basedOn w:val="Normal"/>
    <w:rsid w:val="002D66D7"/>
    <w:pPr>
      <w:pBdr>
        <w:bottom w:val="dashed" w:sz="6" w:space="6" w:color="000000"/>
      </w:pBdr>
      <w:bidi w:val="0"/>
      <w:spacing w:before="90" w:after="120" w:line="312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2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2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Typewriter">
    <w:name w:val="HTML Typewriter"/>
    <w:basedOn w:val="DefaultParagraphFont"/>
    <w:uiPriority w:val="99"/>
    <w:semiHidden/>
    <w:unhideWhenUsed/>
    <w:rsid w:val="00F7120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85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8"/>
    <w:rPr>
      <w:rFonts w:ascii="Tahoma" w:hAnsi="Tahoma" w:cs="Tahoma"/>
      <w:sz w:val="16"/>
      <w:szCs w:val="16"/>
    </w:rPr>
  </w:style>
  <w:style w:type="character" w:customStyle="1" w:styleId="artext11">
    <w:name w:val="artext11"/>
    <w:basedOn w:val="DefaultParagraphFont"/>
    <w:rsid w:val="00F93494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5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752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4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349">
          <w:marLeft w:val="1"/>
          <w:marRight w:val="1"/>
          <w:marTop w:val="1"/>
          <w:marBottom w:val="1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87221187">
              <w:marLeft w:val="48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.wikipedia.org/wiki/%D8%A7%D9%84%D9%87%D8%A7%D9%84%D9%88%D8%AC%D9%8A%D9%86%D8%A7%D8%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.wikipedia.org/wiki/%D8%B9%D9%86%D8%B5%D8%B1_%D9%83%D9%8A%D9%85%D9%8A%D8%A7%D8%A6%D9%8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640C62BB22D468903E226F9823529" ma:contentTypeVersion="0" ma:contentTypeDescription="Create a new document." ma:contentTypeScope="" ma:versionID="8aa9997d2a0b63ebfe3893544669e5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A2850-D8FB-4823-8BB0-552E55D65D86}"/>
</file>

<file path=customXml/itemProps2.xml><?xml version="1.0" encoding="utf-8"?>
<ds:datastoreItem xmlns:ds="http://schemas.openxmlformats.org/officeDocument/2006/customXml" ds:itemID="{54F757DB-640D-43AE-AE00-E2BF856EA7ED}"/>
</file>

<file path=customXml/itemProps3.xml><?xml version="1.0" encoding="utf-8"?>
<ds:datastoreItem xmlns:ds="http://schemas.openxmlformats.org/officeDocument/2006/customXml" ds:itemID="{CA34B612-659A-4226-9DBA-C1AE9B5DA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hspbcun1</dc:creator>
  <cp:keywords/>
  <dc:description/>
  <cp:lastModifiedBy>hspbcun1</cp:lastModifiedBy>
  <cp:revision>44</cp:revision>
  <cp:lastPrinted>2010-10-26T10:04:00Z</cp:lastPrinted>
  <dcterms:created xsi:type="dcterms:W3CDTF">2010-09-16T07:30:00Z</dcterms:created>
  <dcterms:modified xsi:type="dcterms:W3CDTF">2010-10-26T10:47:00Z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0x01010025B640C62BB22D468903E226F9823529</vt:lpwstr>
  </property>
</Properties>
</file>