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C3A" w:rsidRPr="00130635" w:rsidRDefault="00EC7C3A" w:rsidP="00EC7C3A">
      <w:pPr>
        <w:autoSpaceDE w:val="0"/>
        <w:autoSpaceDN w:val="0"/>
        <w:adjustRightInd w:val="0"/>
        <w:jc w:val="center"/>
        <w:rPr>
          <w:rFonts w:asciiTheme="majorHAnsi" w:hAnsiTheme="majorHAnsi" w:cs="Arial"/>
          <w:b/>
          <w:bCs/>
          <w:color w:val="000000"/>
          <w:sz w:val="22"/>
          <w:szCs w:val="22"/>
          <w:lang w:val="en-US"/>
        </w:rPr>
      </w:pPr>
      <w:r w:rsidRPr="00130635">
        <w:rPr>
          <w:rFonts w:asciiTheme="majorHAnsi" w:hAnsiTheme="majorHAnsi"/>
          <w:noProof/>
          <w:sz w:val="22"/>
          <w:szCs w:val="22"/>
          <w:lang w:val="en-US"/>
        </w:rPr>
        <w:drawing>
          <wp:inline distT="0" distB="0" distL="0" distR="0">
            <wp:extent cx="1301750" cy="1645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5344" r="8397"/>
                    <a:stretch>
                      <a:fillRect/>
                    </a:stretch>
                  </pic:blipFill>
                  <pic:spPr bwMode="auto">
                    <a:xfrm>
                      <a:off x="0" y="0"/>
                      <a:ext cx="1301750" cy="1645920"/>
                    </a:xfrm>
                    <a:prstGeom prst="rect">
                      <a:avLst/>
                    </a:prstGeom>
                    <a:noFill/>
                    <a:ln w="9525">
                      <a:noFill/>
                      <a:miter lim="800000"/>
                      <a:headEnd/>
                      <a:tailEnd/>
                    </a:ln>
                  </pic:spPr>
                </pic:pic>
              </a:graphicData>
            </a:graphic>
          </wp:inline>
        </w:drawing>
      </w:r>
    </w:p>
    <w:p w:rsidR="00EC7C3A" w:rsidRPr="00130635" w:rsidRDefault="00EC7C3A" w:rsidP="00EC7C3A">
      <w:pPr>
        <w:tabs>
          <w:tab w:val="left" w:pos="4680"/>
        </w:tabs>
        <w:autoSpaceDE w:val="0"/>
        <w:autoSpaceDN w:val="0"/>
        <w:adjustRightInd w:val="0"/>
        <w:ind w:left="2880"/>
        <w:rPr>
          <w:rFonts w:asciiTheme="majorHAnsi" w:hAnsiTheme="majorHAnsi" w:cs="Arial"/>
          <w:b/>
          <w:bCs/>
          <w:color w:val="000000"/>
          <w:sz w:val="22"/>
          <w:szCs w:val="22"/>
          <w:lang w:val="en-US"/>
        </w:rPr>
      </w:pPr>
    </w:p>
    <w:p w:rsidR="00EC7C3A" w:rsidRPr="00130635" w:rsidRDefault="00EC7C3A" w:rsidP="00EC7C3A">
      <w:pPr>
        <w:autoSpaceDE w:val="0"/>
        <w:autoSpaceDN w:val="0"/>
        <w:adjustRightInd w:val="0"/>
        <w:jc w:val="center"/>
        <w:rPr>
          <w:rFonts w:asciiTheme="majorHAnsi" w:hAnsiTheme="majorHAnsi"/>
          <w:b/>
          <w:bCs/>
          <w:sz w:val="22"/>
          <w:szCs w:val="22"/>
        </w:rPr>
      </w:pPr>
    </w:p>
    <w:p w:rsidR="00EC7C3A" w:rsidRPr="00130635" w:rsidRDefault="00EC7C3A" w:rsidP="00EC7C3A">
      <w:pPr>
        <w:spacing w:line="480" w:lineRule="auto"/>
        <w:jc w:val="center"/>
        <w:rPr>
          <w:rFonts w:asciiTheme="majorHAnsi" w:hAnsiTheme="majorHAnsi" w:cs="Arial"/>
          <w:b/>
          <w:color w:val="000000"/>
          <w:sz w:val="22"/>
          <w:szCs w:val="22"/>
          <w:lang w:val="en-US"/>
        </w:rPr>
      </w:pPr>
      <w:r w:rsidRPr="00130635">
        <w:rPr>
          <w:rFonts w:asciiTheme="majorHAnsi" w:hAnsiTheme="majorHAnsi" w:cs="Arial"/>
          <w:b/>
          <w:color w:val="000000"/>
          <w:sz w:val="22"/>
          <w:szCs w:val="22"/>
          <w:rtl/>
          <w:lang w:val="en-US"/>
        </w:rPr>
        <w:t xml:space="preserve">   </w:t>
      </w:r>
    </w:p>
    <w:p w:rsidR="00EC7C3A" w:rsidRPr="00130635" w:rsidRDefault="00EC7C3A" w:rsidP="00EC7C3A">
      <w:pPr>
        <w:spacing w:line="480" w:lineRule="auto"/>
        <w:jc w:val="center"/>
        <w:rPr>
          <w:rFonts w:asciiTheme="majorHAnsi" w:hAnsiTheme="majorHAnsi" w:cs="Arial"/>
          <w:b/>
          <w:color w:val="000000"/>
          <w:sz w:val="22"/>
          <w:szCs w:val="22"/>
          <w:lang w:val="en-US"/>
        </w:rPr>
      </w:pPr>
    </w:p>
    <w:p w:rsidR="00EC7C3A" w:rsidRPr="00130635" w:rsidRDefault="00EC7C3A" w:rsidP="00EC7C3A">
      <w:pPr>
        <w:spacing w:line="480" w:lineRule="auto"/>
        <w:jc w:val="center"/>
        <w:rPr>
          <w:rFonts w:asciiTheme="majorHAnsi" w:hAnsiTheme="majorHAnsi"/>
          <w:sz w:val="22"/>
          <w:szCs w:val="22"/>
        </w:rPr>
      </w:pPr>
      <w:r w:rsidRPr="00130635">
        <w:rPr>
          <w:rFonts w:asciiTheme="majorHAnsi" w:hAnsiTheme="majorHAnsi" w:cs="Arial"/>
          <w:b/>
          <w:color w:val="000000"/>
          <w:sz w:val="22"/>
          <w:szCs w:val="22"/>
          <w:lang w:val="en-US"/>
        </w:rPr>
        <w:t>The University of Jordan</w:t>
      </w:r>
    </w:p>
    <w:p w:rsidR="00EC7C3A" w:rsidRPr="00130635" w:rsidRDefault="00EC7C3A" w:rsidP="00EC7C3A">
      <w:pPr>
        <w:spacing w:line="360" w:lineRule="auto"/>
        <w:jc w:val="center"/>
        <w:rPr>
          <w:rFonts w:asciiTheme="majorHAnsi" w:hAnsiTheme="majorHAnsi"/>
          <w:b/>
          <w:bCs/>
          <w:sz w:val="22"/>
          <w:szCs w:val="22"/>
        </w:rPr>
      </w:pPr>
      <w:r w:rsidRPr="00130635">
        <w:rPr>
          <w:rFonts w:asciiTheme="majorHAnsi" w:hAnsiTheme="majorHAnsi"/>
          <w:b/>
          <w:bCs/>
          <w:sz w:val="22"/>
          <w:szCs w:val="22"/>
        </w:rPr>
        <w:t xml:space="preserve">Accreditation &amp; Quality Assurance </w:t>
      </w:r>
      <w:proofErr w:type="spellStart"/>
      <w:r w:rsidRPr="00130635">
        <w:rPr>
          <w:rFonts w:asciiTheme="majorHAnsi" w:hAnsiTheme="majorHAnsi"/>
          <w:b/>
          <w:bCs/>
          <w:sz w:val="22"/>
          <w:szCs w:val="22"/>
        </w:rPr>
        <w:t>Center</w:t>
      </w:r>
      <w:proofErr w:type="spellEnd"/>
    </w:p>
    <w:p w:rsidR="00EC7C3A" w:rsidRPr="00130635" w:rsidRDefault="00ED2CB7" w:rsidP="00EC7C3A">
      <w:pPr>
        <w:spacing w:line="360" w:lineRule="auto"/>
        <w:jc w:val="center"/>
        <w:rPr>
          <w:rFonts w:asciiTheme="majorHAnsi" w:hAnsiTheme="majorHAnsi"/>
          <w:b/>
          <w:sz w:val="22"/>
          <w:szCs w:val="22"/>
        </w:rPr>
      </w:pPr>
      <w:r w:rsidRPr="00ED2CB7">
        <w:rPr>
          <w:rFonts w:asciiTheme="majorHAnsi" w:hAnsiTheme="majorHAnsi"/>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0;margin-top:170.5pt;width:237.15pt;height:40.95pt;z-index:25166028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EC7C3A" w:rsidRPr="0002388B" w:rsidRDefault="00EC7C3A" w:rsidP="00EC7C3A">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p w:rsidR="00EC7C3A" w:rsidRPr="0002388B" w:rsidRDefault="00EC7C3A" w:rsidP="00E6493D">
                  <w:pPr>
                    <w:pStyle w:val="ps1Char"/>
                  </w:pPr>
                </w:p>
              </w:txbxContent>
            </v:textbox>
          </v:shape>
        </w:pict>
      </w:r>
      <w:r w:rsidR="00EC7C3A" w:rsidRPr="00130635">
        <w:rPr>
          <w:rFonts w:asciiTheme="majorHAnsi" w:hAnsiTheme="majorHAnsi"/>
          <w:b/>
          <w:bCs/>
          <w:sz w:val="22"/>
          <w:szCs w:val="22"/>
        </w:rPr>
        <w:br w:type="page"/>
      </w: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b/>
                <w:bCs/>
                <w:sz w:val="22"/>
                <w:szCs w:val="22"/>
              </w:rPr>
              <w:lastRenderedPageBreak/>
              <w:br w:type="page"/>
            </w:r>
            <w:r w:rsidRPr="00130635">
              <w:rPr>
                <w:rFonts w:asciiTheme="majorHAnsi" w:hAnsiTheme="majorHAnsi" w:cs="Arial"/>
                <w:b/>
                <w:sz w:val="22"/>
                <w:szCs w:val="22"/>
              </w:rPr>
              <w:t>1</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Course title</w:t>
            </w:r>
          </w:p>
        </w:tc>
        <w:tc>
          <w:tcPr>
            <w:tcW w:w="6138" w:type="dxa"/>
          </w:tcPr>
          <w:p w:rsidR="00EC7C3A" w:rsidRPr="00130635" w:rsidRDefault="00985251" w:rsidP="00E6493D">
            <w:pPr>
              <w:pStyle w:val="ps1Char"/>
            </w:pPr>
            <w:r w:rsidRPr="00130635">
              <w:t>Pronunciation and Speech/Turkish</w:t>
            </w:r>
            <w:r w:rsidRPr="00130635">
              <w:tab/>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2</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Course number</w:t>
            </w:r>
          </w:p>
        </w:tc>
        <w:tc>
          <w:tcPr>
            <w:tcW w:w="6138" w:type="dxa"/>
          </w:tcPr>
          <w:p w:rsidR="00EC7C3A" w:rsidRPr="00130635" w:rsidRDefault="00985251" w:rsidP="00E6493D">
            <w:pPr>
              <w:pStyle w:val="ps1Char"/>
            </w:pPr>
            <w:r w:rsidRPr="00130635">
              <w:t>2204214</w:t>
            </w:r>
          </w:p>
        </w:tc>
      </w:tr>
      <w:tr w:rsidR="00EC7C3A" w:rsidRPr="00130635" w:rsidTr="00BA4590">
        <w:trPr>
          <w:trHeight w:val="307"/>
        </w:trPr>
        <w:tc>
          <w:tcPr>
            <w:tcW w:w="576" w:type="dxa"/>
            <w:vMerge w:val="restart"/>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3</w:t>
            </w:r>
          </w:p>
        </w:tc>
        <w:tc>
          <w:tcPr>
            <w:tcW w:w="3366" w:type="dxa"/>
            <w:shd w:val="clear" w:color="auto" w:fill="D9D9D9"/>
          </w:tcPr>
          <w:p w:rsidR="00EC7C3A" w:rsidRPr="00130635" w:rsidRDefault="00EC7C3A" w:rsidP="00E6493D">
            <w:pPr>
              <w:pStyle w:val="ps1Char"/>
            </w:pPr>
            <w:r w:rsidRPr="00130635">
              <w:t>Credit hours (theory, practical)</w:t>
            </w:r>
          </w:p>
        </w:tc>
        <w:tc>
          <w:tcPr>
            <w:tcW w:w="6138" w:type="dxa"/>
          </w:tcPr>
          <w:p w:rsidR="00EC7C3A" w:rsidRPr="00130635" w:rsidRDefault="00985251" w:rsidP="00E6493D">
            <w:pPr>
              <w:pStyle w:val="ps1Char"/>
            </w:pPr>
            <w:r w:rsidRPr="00130635">
              <w:t>3</w:t>
            </w:r>
          </w:p>
        </w:tc>
      </w:tr>
      <w:tr w:rsidR="00EC7C3A" w:rsidRPr="00130635" w:rsidTr="00BA4590">
        <w:trPr>
          <w:trHeight w:val="307"/>
        </w:trPr>
        <w:tc>
          <w:tcPr>
            <w:tcW w:w="576" w:type="dxa"/>
            <w:vMerge/>
            <w:vAlign w:val="center"/>
          </w:tcPr>
          <w:p w:rsidR="00EC7C3A" w:rsidRPr="00130635" w:rsidRDefault="00EC7C3A" w:rsidP="00BA4590">
            <w:pPr>
              <w:spacing w:before="40" w:after="40"/>
              <w:jc w:val="center"/>
              <w:rPr>
                <w:rFonts w:asciiTheme="majorHAnsi" w:hAnsiTheme="majorHAnsi" w:cs="Arial"/>
                <w:b/>
                <w:sz w:val="22"/>
              </w:rPr>
            </w:pPr>
          </w:p>
        </w:tc>
        <w:tc>
          <w:tcPr>
            <w:tcW w:w="3366" w:type="dxa"/>
            <w:shd w:val="clear" w:color="auto" w:fill="D9D9D9"/>
          </w:tcPr>
          <w:p w:rsidR="00EC7C3A" w:rsidRPr="00130635" w:rsidRDefault="00EC7C3A" w:rsidP="00E6493D">
            <w:pPr>
              <w:pStyle w:val="ps1Char"/>
            </w:pPr>
            <w:r w:rsidRPr="00130635">
              <w:t>Contact hours (theory, practical)</w:t>
            </w:r>
          </w:p>
        </w:tc>
        <w:tc>
          <w:tcPr>
            <w:tcW w:w="6138" w:type="dxa"/>
          </w:tcPr>
          <w:p w:rsidR="00EC7C3A" w:rsidRPr="00130635" w:rsidRDefault="00D46289" w:rsidP="00E6493D">
            <w:pPr>
              <w:pStyle w:val="ps1Char"/>
            </w:pPr>
            <w:r>
              <w:t>3</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4</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Prerequisites/</w:t>
            </w:r>
            <w:proofErr w:type="spellStart"/>
            <w:r w:rsidRPr="00130635">
              <w:rPr>
                <w:rFonts w:asciiTheme="majorHAnsi" w:hAnsiTheme="majorHAnsi"/>
                <w:b w:val="0"/>
                <w:bCs w:val="0"/>
                <w:sz w:val="22"/>
                <w:szCs w:val="22"/>
              </w:rPr>
              <w:t>corequisites</w:t>
            </w:r>
            <w:proofErr w:type="spellEnd"/>
          </w:p>
        </w:tc>
        <w:tc>
          <w:tcPr>
            <w:tcW w:w="6138" w:type="dxa"/>
          </w:tcPr>
          <w:p w:rsidR="00985251" w:rsidRPr="00D46289" w:rsidRDefault="00985251" w:rsidP="00985251">
            <w:pPr>
              <w:ind w:left="709" w:hanging="709"/>
              <w:jc w:val="lowKashida"/>
              <w:rPr>
                <w:rFonts w:asciiTheme="majorHAnsi" w:hAnsiTheme="majorHAnsi"/>
                <w:sz w:val="22"/>
                <w:lang w:val="de-DE"/>
              </w:rPr>
            </w:pPr>
            <w:r w:rsidRPr="00D46289">
              <w:rPr>
                <w:rFonts w:asciiTheme="majorHAnsi" w:hAnsiTheme="majorHAnsi"/>
                <w:sz w:val="22"/>
                <w:szCs w:val="22"/>
              </w:rPr>
              <w:t>2204106</w:t>
            </w:r>
            <w:r w:rsidR="00D46289" w:rsidRPr="00D46289">
              <w:rPr>
                <w:rFonts w:asciiTheme="majorHAnsi" w:hAnsiTheme="majorHAnsi"/>
                <w:sz w:val="22"/>
                <w:szCs w:val="22"/>
              </w:rPr>
              <w:t>/ Turkish  for Specialization  (2)</w:t>
            </w:r>
          </w:p>
          <w:p w:rsidR="00EC7C3A" w:rsidRPr="00130635" w:rsidRDefault="00EC7C3A" w:rsidP="00E6493D">
            <w:pPr>
              <w:pStyle w:val="ps1Char"/>
            </w:pP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5</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Program title</w:t>
            </w:r>
          </w:p>
        </w:tc>
        <w:tc>
          <w:tcPr>
            <w:tcW w:w="6138" w:type="dxa"/>
          </w:tcPr>
          <w:p w:rsidR="00EC7C3A" w:rsidRPr="00E6493D" w:rsidRDefault="00E6493D" w:rsidP="00E6493D">
            <w:pPr>
              <w:pStyle w:val="ps1Char"/>
              <w:rPr>
                <w:rFonts w:asciiTheme="majorHAnsi" w:hAnsiTheme="majorHAnsi"/>
              </w:rPr>
            </w:pPr>
            <w:r w:rsidRPr="00E6493D">
              <w:t>Bachelor’s Degree in Turkish and English</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6</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Program code</w:t>
            </w:r>
          </w:p>
        </w:tc>
        <w:tc>
          <w:tcPr>
            <w:tcW w:w="6138" w:type="dxa"/>
          </w:tcPr>
          <w:p w:rsidR="00EC7C3A" w:rsidRPr="00130635" w:rsidRDefault="00D46289" w:rsidP="000B7ECA">
            <w:pPr>
              <w:pStyle w:val="ps1Char"/>
            </w:pPr>
            <w:r>
              <w:t>220</w:t>
            </w:r>
            <w:r w:rsidR="000B7ECA">
              <w:t>2</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7</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Awarding institution</w:t>
            </w:r>
            <w:r w:rsidRPr="00130635" w:rsidDel="00627DDC">
              <w:rPr>
                <w:rFonts w:asciiTheme="majorHAnsi" w:hAnsiTheme="majorHAnsi"/>
                <w:b w:val="0"/>
                <w:bCs w:val="0"/>
                <w:sz w:val="22"/>
                <w:szCs w:val="22"/>
              </w:rPr>
              <w:t xml:space="preserve"> </w:t>
            </w:r>
          </w:p>
        </w:tc>
        <w:tc>
          <w:tcPr>
            <w:tcW w:w="6138" w:type="dxa"/>
          </w:tcPr>
          <w:p w:rsidR="00EC7C3A" w:rsidRPr="00130635" w:rsidRDefault="00985251" w:rsidP="00E6493D">
            <w:pPr>
              <w:pStyle w:val="ps1Char"/>
            </w:pPr>
            <w:r w:rsidRPr="00130635">
              <w:t>University of Jordan</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8</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Faculty</w:t>
            </w:r>
          </w:p>
        </w:tc>
        <w:tc>
          <w:tcPr>
            <w:tcW w:w="6138" w:type="dxa"/>
          </w:tcPr>
          <w:p w:rsidR="00EC7C3A" w:rsidRPr="00130635" w:rsidRDefault="00985251" w:rsidP="00E6493D">
            <w:pPr>
              <w:pStyle w:val="ps1Char"/>
            </w:pPr>
            <w:r w:rsidRPr="00130635">
              <w:t>Foreign Languages</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9</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Department</w:t>
            </w:r>
          </w:p>
        </w:tc>
        <w:tc>
          <w:tcPr>
            <w:tcW w:w="6138" w:type="dxa"/>
          </w:tcPr>
          <w:p w:rsidR="00EC7C3A" w:rsidRPr="00130635" w:rsidRDefault="00985251" w:rsidP="00E6493D">
            <w:pPr>
              <w:pStyle w:val="ps1Char"/>
            </w:pPr>
            <w:r w:rsidRPr="00130635">
              <w:t>Asian Languages</w:t>
            </w:r>
          </w:p>
        </w:tc>
      </w:tr>
      <w:tr w:rsidR="00EC7C3A" w:rsidRPr="00130635" w:rsidTr="00BA4590">
        <w:trPr>
          <w:trHeight w:val="399"/>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10</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 xml:space="preserve">Level of course </w:t>
            </w:r>
          </w:p>
        </w:tc>
        <w:tc>
          <w:tcPr>
            <w:tcW w:w="6138" w:type="dxa"/>
          </w:tcPr>
          <w:p w:rsidR="00EC7C3A" w:rsidRPr="00130635" w:rsidRDefault="00D46289" w:rsidP="00E6493D">
            <w:pPr>
              <w:pStyle w:val="ps1Char"/>
            </w:pPr>
            <w:r>
              <w:t>Second year</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11</w:t>
            </w:r>
          </w:p>
        </w:tc>
        <w:tc>
          <w:tcPr>
            <w:tcW w:w="3366" w:type="dxa"/>
            <w:shd w:val="clear" w:color="auto" w:fill="D9D9D9"/>
          </w:tcPr>
          <w:p w:rsidR="00EC7C3A" w:rsidRPr="00130635" w:rsidRDefault="00EC7C3A" w:rsidP="00BA4590">
            <w:pPr>
              <w:tabs>
                <w:tab w:val="left" w:pos="900"/>
              </w:tabs>
              <w:rPr>
                <w:rFonts w:asciiTheme="majorHAnsi" w:hAnsiTheme="majorHAnsi" w:cs="Calibri"/>
                <w:bCs/>
                <w:sz w:val="22"/>
              </w:rPr>
            </w:pPr>
            <w:r w:rsidRPr="00130635">
              <w:rPr>
                <w:rFonts w:asciiTheme="majorHAnsi" w:hAnsiTheme="majorHAnsi"/>
                <w:sz w:val="22"/>
                <w:szCs w:val="22"/>
              </w:rPr>
              <w:t>Year of study and</w:t>
            </w:r>
            <w:r w:rsidRPr="00130635">
              <w:rPr>
                <w:rFonts w:asciiTheme="majorHAnsi" w:hAnsiTheme="majorHAnsi" w:cs="Calibri"/>
                <w:sz w:val="22"/>
                <w:szCs w:val="22"/>
              </w:rPr>
              <w:t xml:space="preserve"> </w:t>
            </w:r>
            <w:r w:rsidRPr="00130635">
              <w:rPr>
                <w:rFonts w:asciiTheme="majorHAnsi" w:hAnsiTheme="majorHAnsi" w:cs="Calibri"/>
                <w:bCs/>
                <w:sz w:val="22"/>
                <w:szCs w:val="22"/>
              </w:rPr>
              <w:t>semester (s)</w:t>
            </w:r>
          </w:p>
        </w:tc>
        <w:tc>
          <w:tcPr>
            <w:tcW w:w="6138" w:type="dxa"/>
          </w:tcPr>
          <w:p w:rsidR="00EC7C3A" w:rsidRPr="00130635" w:rsidRDefault="00985251" w:rsidP="00E6493D">
            <w:pPr>
              <w:pStyle w:val="ps1Char"/>
            </w:pPr>
            <w:r w:rsidRPr="00130635">
              <w:t>Second year/ second semester</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12</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Final Qualification</w:t>
            </w:r>
          </w:p>
        </w:tc>
        <w:tc>
          <w:tcPr>
            <w:tcW w:w="6138" w:type="dxa"/>
          </w:tcPr>
          <w:p w:rsidR="00EC7C3A" w:rsidRPr="00130635" w:rsidRDefault="00D46289" w:rsidP="00E6493D">
            <w:pPr>
              <w:pStyle w:val="ps1Char"/>
            </w:pPr>
            <w:r>
              <w:t>BA</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13</w:t>
            </w:r>
          </w:p>
        </w:tc>
        <w:tc>
          <w:tcPr>
            <w:tcW w:w="3366" w:type="dxa"/>
            <w:shd w:val="clear" w:color="auto" w:fill="D9D9D9"/>
            <w:vAlign w:val="center"/>
          </w:tcPr>
          <w:p w:rsidR="00EC7C3A" w:rsidRPr="00130635" w:rsidRDefault="00EC7C3A" w:rsidP="00BA4590">
            <w:pPr>
              <w:pStyle w:val="Default"/>
              <w:rPr>
                <w:rFonts w:asciiTheme="majorHAnsi" w:hAnsiTheme="majorHAnsi"/>
                <w:sz w:val="22"/>
                <w:szCs w:val="22"/>
              </w:rPr>
            </w:pPr>
            <w:r w:rsidRPr="00130635">
              <w:rPr>
                <w:rFonts w:asciiTheme="majorHAnsi" w:hAnsiTheme="majorHAnsi"/>
                <w:sz w:val="22"/>
                <w:szCs w:val="22"/>
              </w:rPr>
              <w:t>Other department (s) involved in teaching the course</w:t>
            </w:r>
          </w:p>
        </w:tc>
        <w:tc>
          <w:tcPr>
            <w:tcW w:w="6138" w:type="dxa"/>
          </w:tcPr>
          <w:p w:rsidR="00EC7C3A" w:rsidRPr="00130635" w:rsidDel="000E10C1" w:rsidRDefault="00D46289" w:rsidP="00E6493D">
            <w:pPr>
              <w:pStyle w:val="ps1Char"/>
            </w:pPr>
            <w:r>
              <w:t>-</w:t>
            </w:r>
          </w:p>
        </w:tc>
      </w:tr>
      <w:tr w:rsidR="00EC7C3A" w:rsidRPr="00130635" w:rsidTr="00BA4590">
        <w:trPr>
          <w:trHeight w:val="399"/>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14</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Language of Instruction</w:t>
            </w:r>
          </w:p>
        </w:tc>
        <w:tc>
          <w:tcPr>
            <w:tcW w:w="6138" w:type="dxa"/>
            <w:vAlign w:val="center"/>
          </w:tcPr>
          <w:p w:rsidR="00EC7C3A" w:rsidRPr="00130635" w:rsidRDefault="00985251" w:rsidP="00E6493D">
            <w:pPr>
              <w:pStyle w:val="ps1Char"/>
            </w:pPr>
            <w:r w:rsidRPr="00130635">
              <w:t>Turkish</w:t>
            </w:r>
          </w:p>
        </w:tc>
      </w:tr>
      <w:tr w:rsidR="00EC7C3A" w:rsidRPr="00130635" w:rsidTr="00BA4590">
        <w:trPr>
          <w:trHeight w:val="307"/>
        </w:trPr>
        <w:tc>
          <w:tcPr>
            <w:tcW w:w="576" w:type="dxa"/>
            <w:vAlign w:val="center"/>
          </w:tcPr>
          <w:p w:rsidR="00EC7C3A" w:rsidRPr="00130635" w:rsidRDefault="00EC7C3A" w:rsidP="00BA4590">
            <w:pPr>
              <w:spacing w:before="40" w:after="40"/>
              <w:jc w:val="center"/>
              <w:rPr>
                <w:rFonts w:asciiTheme="majorHAnsi" w:hAnsiTheme="majorHAnsi" w:cs="Arial"/>
                <w:b/>
                <w:sz w:val="22"/>
              </w:rPr>
            </w:pPr>
            <w:r w:rsidRPr="00130635">
              <w:rPr>
                <w:rFonts w:asciiTheme="majorHAnsi" w:hAnsiTheme="majorHAnsi" w:cs="Arial"/>
                <w:b/>
                <w:sz w:val="22"/>
                <w:szCs w:val="22"/>
              </w:rPr>
              <w:t>15</w:t>
            </w:r>
          </w:p>
        </w:tc>
        <w:tc>
          <w:tcPr>
            <w:tcW w:w="3366" w:type="dxa"/>
            <w:shd w:val="clear" w:color="auto" w:fill="D9D9D9"/>
            <w:vAlign w:val="center"/>
          </w:tcPr>
          <w:p w:rsidR="00EC7C3A" w:rsidRPr="00130635" w:rsidRDefault="00EC7C3A" w:rsidP="00BA4590">
            <w:pPr>
              <w:pStyle w:val="ps2"/>
              <w:spacing w:before="40" w:after="40" w:line="240" w:lineRule="auto"/>
              <w:rPr>
                <w:rFonts w:asciiTheme="majorHAnsi" w:hAnsiTheme="majorHAnsi"/>
                <w:b w:val="0"/>
                <w:bCs w:val="0"/>
                <w:sz w:val="22"/>
              </w:rPr>
            </w:pPr>
            <w:r w:rsidRPr="00130635">
              <w:rPr>
                <w:rFonts w:asciiTheme="majorHAnsi" w:hAnsiTheme="majorHAnsi"/>
                <w:b w:val="0"/>
                <w:bCs w:val="0"/>
                <w:sz w:val="22"/>
                <w:szCs w:val="22"/>
              </w:rPr>
              <w:t>Date of production/revision</w:t>
            </w:r>
          </w:p>
        </w:tc>
        <w:tc>
          <w:tcPr>
            <w:tcW w:w="6138" w:type="dxa"/>
          </w:tcPr>
          <w:p w:rsidR="00EC7C3A" w:rsidRPr="00130635" w:rsidRDefault="00D46289" w:rsidP="00E6493D">
            <w:pPr>
              <w:pStyle w:val="ps1Char"/>
            </w:pPr>
            <w:r>
              <w:t>September</w:t>
            </w:r>
            <w:r w:rsidR="00985251" w:rsidRPr="00130635">
              <w:t xml:space="preserve"> 201</w:t>
            </w:r>
            <w:r w:rsidR="00130635">
              <w:t>5</w:t>
            </w:r>
          </w:p>
        </w:tc>
      </w:tr>
    </w:tbl>
    <w:p w:rsidR="00EC7C3A" w:rsidRPr="00130635" w:rsidRDefault="00EC7C3A" w:rsidP="00EC7C3A">
      <w:pPr>
        <w:pStyle w:val="ps2"/>
        <w:spacing w:before="120" w:after="120" w:line="240" w:lineRule="auto"/>
        <w:rPr>
          <w:rFonts w:asciiTheme="majorHAnsi" w:hAnsiTheme="majorHAnsi"/>
          <w:sz w:val="22"/>
          <w:szCs w:val="22"/>
        </w:rPr>
      </w:pPr>
    </w:p>
    <w:p w:rsidR="00EC7C3A" w:rsidRPr="00130635" w:rsidRDefault="00EC7C3A" w:rsidP="00EC7C3A">
      <w:pPr>
        <w:pStyle w:val="ps2"/>
        <w:spacing w:before="120" w:after="120" w:line="240" w:lineRule="auto"/>
        <w:rPr>
          <w:rFonts w:asciiTheme="majorHAnsi" w:hAnsiTheme="majorHAnsi"/>
          <w:b w:val="0"/>
          <w:bCs w:val="0"/>
          <w:sz w:val="22"/>
          <w:szCs w:val="22"/>
        </w:rPr>
      </w:pPr>
      <w:r w:rsidRPr="00130635">
        <w:rPr>
          <w:rFonts w:asciiTheme="majorHAnsi" w:hAnsiTheme="majorHAnsi"/>
          <w:sz w:val="22"/>
          <w:szCs w:val="22"/>
        </w:rPr>
        <w:t xml:space="preserve">16. Course Coordinator: </w:t>
      </w:r>
      <w:proofErr w:type="spellStart"/>
      <w:r w:rsidR="00D46289">
        <w:rPr>
          <w:rFonts w:asciiTheme="majorHAnsi" w:hAnsiTheme="majorHAnsi"/>
          <w:sz w:val="22"/>
          <w:szCs w:val="22"/>
        </w:rPr>
        <w:t>Bagdagul</w:t>
      </w:r>
      <w:proofErr w:type="spellEnd"/>
      <w:r w:rsidR="00D46289">
        <w:rPr>
          <w:rFonts w:asciiTheme="majorHAnsi" w:hAnsiTheme="majorHAnsi"/>
          <w:sz w:val="22"/>
          <w:szCs w:val="22"/>
        </w:rPr>
        <w:t xml:space="preserve"> MUSA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EC7C3A" w:rsidRPr="00130635" w:rsidTr="00BA4590">
        <w:trPr>
          <w:trHeight w:val="1043"/>
        </w:trPr>
        <w:tc>
          <w:tcPr>
            <w:tcW w:w="10080" w:type="dxa"/>
          </w:tcPr>
          <w:p w:rsidR="00D46289" w:rsidRPr="00C27CDF" w:rsidRDefault="00D46289" w:rsidP="00E6493D">
            <w:pPr>
              <w:pStyle w:val="ps1Char"/>
            </w:pPr>
            <w:r w:rsidRPr="00C27CDF">
              <w:t>Office</w:t>
            </w:r>
            <w:r w:rsidRPr="00C27CDF">
              <w:rPr>
                <w:spacing w:val="-6"/>
              </w:rPr>
              <w:t xml:space="preserve"> </w:t>
            </w:r>
            <w:r w:rsidRPr="00C27CDF">
              <w:t>number: 78</w:t>
            </w:r>
          </w:p>
          <w:p w:rsidR="00D46289" w:rsidRPr="00C27CDF" w:rsidRDefault="00D46289" w:rsidP="00E6493D">
            <w:pPr>
              <w:pStyle w:val="ps1Char"/>
            </w:pPr>
          </w:p>
          <w:p w:rsidR="00D46289" w:rsidRPr="00C27CDF" w:rsidRDefault="00D46289" w:rsidP="00E6493D">
            <w:pPr>
              <w:pStyle w:val="ps1Char"/>
            </w:pPr>
            <w:r w:rsidRPr="00C27CDF">
              <w:t>Office</w:t>
            </w:r>
            <w:r w:rsidRPr="00C27CDF">
              <w:rPr>
                <w:spacing w:val="-6"/>
              </w:rPr>
              <w:t xml:space="preserve"> </w:t>
            </w:r>
            <w:r w:rsidRPr="00C27CDF">
              <w:t>hours:</w:t>
            </w:r>
            <w:r>
              <w:t xml:space="preserve"> 11-12</w:t>
            </w:r>
          </w:p>
          <w:p w:rsidR="00D46289" w:rsidRPr="00C27CDF" w:rsidRDefault="00D46289" w:rsidP="00E6493D">
            <w:pPr>
              <w:pStyle w:val="ps1Char"/>
            </w:pPr>
          </w:p>
          <w:p w:rsidR="00D46289" w:rsidRPr="00C27CDF" w:rsidRDefault="00D46289" w:rsidP="00E6493D">
            <w:pPr>
              <w:pStyle w:val="ps1Char"/>
            </w:pPr>
            <w:r w:rsidRPr="00C27CDF">
              <w:t>Phone</w:t>
            </w:r>
            <w:r w:rsidRPr="00C27CDF">
              <w:rPr>
                <w:spacing w:val="-6"/>
              </w:rPr>
              <w:t xml:space="preserve"> </w:t>
            </w:r>
            <w:r w:rsidRPr="00C27CDF">
              <w:t>nu</w:t>
            </w:r>
            <w:r w:rsidRPr="00C27CDF">
              <w:rPr>
                <w:spacing w:val="-2"/>
              </w:rPr>
              <w:t>m</w:t>
            </w:r>
            <w:r w:rsidRPr="00C27CDF">
              <w:t>ber: 24817</w:t>
            </w:r>
          </w:p>
          <w:p w:rsidR="00D46289" w:rsidRPr="00C27CDF" w:rsidRDefault="00D46289" w:rsidP="00E6493D">
            <w:pPr>
              <w:pStyle w:val="ps1Char"/>
            </w:pPr>
          </w:p>
          <w:p w:rsidR="00D46289" w:rsidRPr="00C27CDF" w:rsidRDefault="00D46289" w:rsidP="00E6493D">
            <w:pPr>
              <w:pStyle w:val="ps1Char"/>
            </w:pPr>
            <w:r w:rsidRPr="00C27CDF">
              <w:t xml:space="preserve"> Email:</w:t>
            </w:r>
            <w:r>
              <w:t xml:space="preserve"> bagdagulmussa@gmail.com</w:t>
            </w:r>
          </w:p>
          <w:p w:rsidR="00EC7C3A" w:rsidRPr="00130635" w:rsidRDefault="00EC7C3A" w:rsidP="00E6493D">
            <w:pPr>
              <w:pStyle w:val="ps1Char"/>
            </w:pPr>
          </w:p>
          <w:p w:rsidR="00EC7C3A" w:rsidRPr="00130635" w:rsidRDefault="00EC7C3A" w:rsidP="00E6493D">
            <w:pPr>
              <w:pStyle w:val="ps1Char"/>
            </w:pPr>
          </w:p>
        </w:tc>
      </w:tr>
    </w:tbl>
    <w:p w:rsidR="00EC7C3A" w:rsidRPr="00130635" w:rsidRDefault="00EC7C3A" w:rsidP="00EC7C3A">
      <w:pPr>
        <w:pStyle w:val="Heading7"/>
        <w:spacing w:line="480" w:lineRule="auto"/>
        <w:rPr>
          <w:rFonts w:asciiTheme="majorHAnsi" w:hAnsiTheme="majorHAnsi"/>
          <w:b/>
          <w:bCs/>
          <w:sz w:val="22"/>
          <w:szCs w:val="22"/>
          <w:u w:val="none"/>
        </w:rPr>
      </w:pPr>
    </w:p>
    <w:p w:rsidR="00EC7C3A" w:rsidRPr="00130635" w:rsidRDefault="00EC7C3A" w:rsidP="00EC7C3A">
      <w:pPr>
        <w:pStyle w:val="ps2"/>
        <w:spacing w:before="120" w:after="120" w:line="240" w:lineRule="auto"/>
        <w:rPr>
          <w:rFonts w:asciiTheme="majorHAnsi" w:hAnsiTheme="majorHAnsi"/>
          <w:b w:val="0"/>
          <w:bCs w:val="0"/>
          <w:sz w:val="22"/>
          <w:szCs w:val="22"/>
        </w:rPr>
      </w:pPr>
      <w:r w:rsidRPr="00130635">
        <w:rPr>
          <w:rFonts w:asciiTheme="majorHAnsi" w:hAnsiTheme="majorHAnsi"/>
          <w:sz w:val="22"/>
          <w:szCs w:val="22"/>
        </w:rPr>
        <w:t>17.</w:t>
      </w:r>
      <w:r w:rsidRPr="00130635">
        <w:rPr>
          <w:rFonts w:asciiTheme="majorHAnsi" w:hAnsiTheme="majorHAnsi"/>
          <w:b w:val="0"/>
          <w:bCs w:val="0"/>
          <w:sz w:val="22"/>
          <w:szCs w:val="22"/>
        </w:rPr>
        <w:t xml:space="preserve">  </w:t>
      </w:r>
      <w:r w:rsidRPr="00130635">
        <w:rPr>
          <w:rFonts w:asciiTheme="majorHAnsi" w:hAnsiTheme="majorHAnsi"/>
          <w:sz w:val="22"/>
          <w:szCs w:val="22"/>
        </w:rPr>
        <w:t>Other instructors</w:t>
      </w:r>
      <w:r w:rsidRPr="00130635">
        <w:rPr>
          <w:rFonts w:asciiTheme="majorHAnsi" w:hAnsiTheme="majorHAnsi"/>
          <w:b w:val="0"/>
          <w:bCs w:val="0"/>
          <w:sz w:val="22"/>
          <w:szCs w:val="22"/>
        </w:rPr>
        <w:t>:</w:t>
      </w:r>
      <w:r w:rsidRPr="00130635">
        <w:rPr>
          <w:rFonts w:asciiTheme="majorHAnsi" w:hAnsiTheme="majorHAnsi" w:cs="Times New Roman"/>
          <w:b w:val="0"/>
          <w:bCs w:val="0"/>
          <w:sz w:val="22"/>
          <w:szCs w:val="22"/>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C3A" w:rsidRPr="00130635" w:rsidTr="00BA4590">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C7C3A" w:rsidRPr="00130635" w:rsidRDefault="00D46289" w:rsidP="00BA4590">
            <w:pPr>
              <w:rPr>
                <w:rFonts w:asciiTheme="majorHAnsi" w:hAnsiTheme="majorHAnsi"/>
                <w:i/>
                <w:iCs/>
                <w:sz w:val="22"/>
                <w:lang w:val="en-US"/>
              </w:rPr>
            </w:pPr>
            <w:r>
              <w:rPr>
                <w:rFonts w:asciiTheme="majorHAnsi" w:hAnsiTheme="majorHAnsi"/>
                <w:i/>
                <w:iCs/>
                <w:sz w:val="22"/>
                <w:szCs w:val="22"/>
              </w:rPr>
              <w:t>-</w:t>
            </w:r>
          </w:p>
          <w:p w:rsidR="00EC7C3A" w:rsidRPr="00130635" w:rsidRDefault="00EC7C3A" w:rsidP="00BA4590">
            <w:pPr>
              <w:rPr>
                <w:rFonts w:asciiTheme="majorHAnsi" w:hAnsiTheme="majorHAnsi"/>
                <w:i/>
                <w:iCs/>
                <w:sz w:val="22"/>
                <w:lang w:val="en-US"/>
              </w:rPr>
            </w:pPr>
          </w:p>
          <w:p w:rsidR="00EC7C3A" w:rsidRPr="00130635" w:rsidRDefault="00EC7C3A" w:rsidP="00BA4590">
            <w:pPr>
              <w:rPr>
                <w:rFonts w:asciiTheme="majorHAnsi" w:hAnsiTheme="majorHAnsi"/>
                <w:i/>
                <w:iCs/>
                <w:sz w:val="22"/>
                <w:lang w:val="en-US"/>
              </w:rPr>
            </w:pPr>
          </w:p>
          <w:p w:rsidR="00EC7C3A" w:rsidRPr="00130635" w:rsidRDefault="00EC7C3A" w:rsidP="00BA4590">
            <w:pPr>
              <w:rPr>
                <w:rFonts w:asciiTheme="majorHAnsi" w:hAnsiTheme="majorHAnsi"/>
                <w:i/>
                <w:iCs/>
                <w:sz w:val="22"/>
                <w:lang w:val="en-US"/>
              </w:rPr>
            </w:pPr>
          </w:p>
        </w:tc>
      </w:tr>
    </w:tbl>
    <w:p w:rsidR="00EC7C3A" w:rsidRPr="00130635" w:rsidRDefault="00EC7C3A" w:rsidP="00EC7C3A">
      <w:pPr>
        <w:pStyle w:val="Heading7"/>
        <w:spacing w:line="480" w:lineRule="auto"/>
        <w:rPr>
          <w:rFonts w:asciiTheme="majorHAnsi" w:hAnsiTheme="majorHAnsi" w:cs="Arial"/>
          <w:b/>
          <w:bCs/>
          <w:sz w:val="22"/>
          <w:szCs w:val="22"/>
          <w:u w:val="none"/>
        </w:rPr>
      </w:pPr>
    </w:p>
    <w:p w:rsidR="00EC7C3A" w:rsidRPr="00130635" w:rsidRDefault="00EC7C3A" w:rsidP="00EC7C3A">
      <w:pPr>
        <w:pStyle w:val="Heading7"/>
        <w:rPr>
          <w:rFonts w:asciiTheme="majorHAnsi" w:hAnsiTheme="majorHAnsi"/>
          <w:b/>
          <w:bCs/>
          <w:sz w:val="22"/>
          <w:szCs w:val="22"/>
          <w:u w:val="none"/>
        </w:rPr>
      </w:pPr>
      <w:r w:rsidRPr="00130635">
        <w:rPr>
          <w:rFonts w:asciiTheme="majorHAnsi" w:hAnsiTheme="majorHAnsi" w:cs="Arial"/>
          <w:b/>
          <w:bCs/>
          <w:sz w:val="22"/>
          <w:szCs w:val="22"/>
          <w:u w:val="none"/>
        </w:rPr>
        <w:t xml:space="preserve">18. Course Description: </w:t>
      </w:r>
    </w:p>
    <w:p w:rsidR="00EC7C3A" w:rsidRPr="00130635" w:rsidRDefault="00EC7C3A" w:rsidP="00EC7C3A">
      <w:pPr>
        <w:rPr>
          <w:rFonts w:asciiTheme="majorHAnsi" w:hAnsiTheme="majorHAns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C3A" w:rsidRPr="00130635" w:rsidTr="00BA4590">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C7C3A" w:rsidRPr="00130635" w:rsidRDefault="00EC7C3A" w:rsidP="00BA4590">
            <w:pPr>
              <w:rPr>
                <w:rFonts w:asciiTheme="majorHAnsi" w:hAnsiTheme="majorHAnsi"/>
                <w:i/>
                <w:iCs/>
                <w:sz w:val="22"/>
                <w:lang w:val="en-US"/>
              </w:rPr>
            </w:pPr>
            <w:r w:rsidRPr="00130635">
              <w:rPr>
                <w:rStyle w:val="hps"/>
                <w:rFonts w:asciiTheme="majorHAnsi" w:hAnsiTheme="majorHAnsi"/>
                <w:i/>
                <w:iCs/>
                <w:sz w:val="22"/>
                <w:szCs w:val="22"/>
              </w:rPr>
              <w:t>As stated</w:t>
            </w:r>
            <w:r w:rsidRPr="00130635">
              <w:rPr>
                <w:rStyle w:val="shorttext"/>
                <w:rFonts w:asciiTheme="majorHAnsi" w:hAnsiTheme="majorHAnsi"/>
                <w:i/>
                <w:iCs/>
                <w:sz w:val="22"/>
                <w:szCs w:val="22"/>
              </w:rPr>
              <w:t xml:space="preserve"> </w:t>
            </w:r>
            <w:r w:rsidRPr="00130635">
              <w:rPr>
                <w:rStyle w:val="hps"/>
                <w:rFonts w:asciiTheme="majorHAnsi" w:hAnsiTheme="majorHAnsi"/>
                <w:i/>
                <w:iCs/>
                <w:sz w:val="22"/>
                <w:szCs w:val="22"/>
              </w:rPr>
              <w:t>in the approved</w:t>
            </w:r>
            <w:r w:rsidRPr="00130635">
              <w:rPr>
                <w:rStyle w:val="shorttext"/>
                <w:rFonts w:asciiTheme="majorHAnsi" w:hAnsiTheme="majorHAnsi"/>
                <w:i/>
                <w:iCs/>
                <w:sz w:val="22"/>
                <w:szCs w:val="22"/>
              </w:rPr>
              <w:t xml:space="preserve"> </w:t>
            </w:r>
            <w:r w:rsidRPr="00130635">
              <w:rPr>
                <w:rStyle w:val="hps"/>
                <w:rFonts w:asciiTheme="majorHAnsi" w:hAnsiTheme="majorHAnsi"/>
                <w:i/>
                <w:iCs/>
                <w:sz w:val="22"/>
                <w:szCs w:val="22"/>
              </w:rPr>
              <w:t>study plan.</w:t>
            </w:r>
          </w:p>
          <w:p w:rsidR="00985251" w:rsidRPr="00130635" w:rsidRDefault="00985251" w:rsidP="00985251">
            <w:pPr>
              <w:jc w:val="lowKashida"/>
              <w:rPr>
                <w:rFonts w:asciiTheme="majorHAnsi" w:hAnsiTheme="majorHAnsi"/>
                <w:sz w:val="22"/>
              </w:rPr>
            </w:pPr>
          </w:p>
          <w:p w:rsidR="00985251" w:rsidRPr="00130635" w:rsidRDefault="00985251" w:rsidP="00985251">
            <w:pPr>
              <w:jc w:val="lowKashida"/>
              <w:rPr>
                <w:rFonts w:asciiTheme="majorHAnsi" w:hAnsiTheme="majorHAnsi"/>
                <w:sz w:val="22"/>
              </w:rPr>
            </w:pPr>
            <w:r w:rsidRPr="00130635">
              <w:rPr>
                <w:rFonts w:asciiTheme="majorHAnsi" w:hAnsiTheme="majorHAnsi"/>
                <w:sz w:val="22"/>
                <w:szCs w:val="22"/>
              </w:rPr>
              <w:t>The course introduces students into the phonetic alphabet and compares both international and Turkish phonetic alphabets.  It mainly concentrates on position and articulation regularities and describes cognitive and physiological processes during the production of phonetic segments (sounds and sound connections).</w:t>
            </w:r>
          </w:p>
          <w:p w:rsidR="00EC7C3A" w:rsidRPr="00130635" w:rsidRDefault="00EC7C3A" w:rsidP="00BA4590">
            <w:pPr>
              <w:rPr>
                <w:rFonts w:asciiTheme="majorHAnsi" w:hAnsiTheme="majorHAnsi"/>
                <w:sz w:val="22"/>
              </w:rPr>
            </w:pPr>
          </w:p>
          <w:p w:rsidR="00EC7C3A" w:rsidRPr="00130635" w:rsidRDefault="00EC7C3A" w:rsidP="00BA4590">
            <w:pPr>
              <w:rPr>
                <w:rFonts w:asciiTheme="majorHAnsi" w:hAnsiTheme="majorHAnsi"/>
                <w:sz w:val="22"/>
                <w:lang w:val="en-US"/>
              </w:rPr>
            </w:pPr>
          </w:p>
          <w:p w:rsidR="00EC7C3A" w:rsidRPr="00130635" w:rsidRDefault="00EC7C3A" w:rsidP="00BA4590">
            <w:pPr>
              <w:rPr>
                <w:rFonts w:asciiTheme="majorHAnsi" w:hAnsiTheme="majorHAnsi"/>
                <w:sz w:val="22"/>
                <w:lang w:val="en-US"/>
              </w:rPr>
            </w:pPr>
          </w:p>
          <w:p w:rsidR="00EC7C3A" w:rsidRPr="00130635" w:rsidRDefault="00EC7C3A" w:rsidP="00BA4590">
            <w:pPr>
              <w:rPr>
                <w:rFonts w:asciiTheme="majorHAnsi" w:hAnsiTheme="majorHAnsi"/>
                <w:sz w:val="22"/>
                <w:lang w:val="en-US"/>
              </w:rPr>
            </w:pPr>
          </w:p>
          <w:p w:rsidR="00EC7C3A" w:rsidRPr="00130635" w:rsidRDefault="00EC7C3A" w:rsidP="00BA4590">
            <w:pPr>
              <w:rPr>
                <w:rFonts w:asciiTheme="majorHAnsi" w:hAnsiTheme="majorHAnsi"/>
                <w:sz w:val="22"/>
                <w:lang w:val="en-US"/>
              </w:rPr>
            </w:pPr>
          </w:p>
        </w:tc>
      </w:tr>
    </w:tbl>
    <w:p w:rsidR="00EC7C3A" w:rsidRPr="00130635" w:rsidRDefault="00EC7C3A" w:rsidP="000538CF">
      <w:pPr>
        <w:pStyle w:val="ps1numbered"/>
        <w:numPr>
          <w:ilvl w:val="0"/>
          <w:numId w:val="0"/>
        </w:numPr>
      </w:pPr>
      <w:r w:rsidRPr="00130635">
        <w:lastRenderedPageBreak/>
        <w:t xml:space="preserve">19. Course aims and outcomes: </w:t>
      </w:r>
    </w:p>
    <w:p w:rsidR="00EC7C3A" w:rsidRPr="00130635" w:rsidRDefault="00EC7C3A" w:rsidP="000538CF">
      <w:pPr>
        <w:pStyle w:val="ps1numbered"/>
        <w:numPr>
          <w:ilvl w:val="0"/>
          <w:numId w:val="0"/>
        </w:numPr>
        <w:rPr>
          <w:rStyle w:val="hps"/>
          <w:rFonts w:asciiTheme="majorHAnsi" w:hAnsiTheme="majorHAnsi"/>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EC7C3A" w:rsidRPr="00130635" w:rsidTr="00BA4590">
        <w:trPr>
          <w:cantSplit/>
          <w:trHeight w:val="357"/>
        </w:trPr>
        <w:tc>
          <w:tcPr>
            <w:tcW w:w="10008" w:type="dxa"/>
            <w:tcBorders>
              <w:bottom w:val="single" w:sz="4" w:space="0" w:color="auto"/>
            </w:tcBorders>
            <w:vAlign w:val="center"/>
          </w:tcPr>
          <w:p w:rsidR="00EC7C3A" w:rsidRPr="00130635" w:rsidRDefault="00EC7C3A" w:rsidP="00E6493D">
            <w:pPr>
              <w:pStyle w:val="ps1Char"/>
            </w:pPr>
            <w:r w:rsidRPr="00130635">
              <w:t>A-  Aims:</w:t>
            </w:r>
          </w:p>
          <w:p w:rsidR="00EC7C3A" w:rsidRPr="00130635" w:rsidRDefault="00EC7C3A" w:rsidP="00E6493D">
            <w:pPr>
              <w:pStyle w:val="ps1Char"/>
            </w:pPr>
          </w:p>
          <w:p w:rsidR="00985251" w:rsidRPr="00130635" w:rsidRDefault="00985251" w:rsidP="00985251">
            <w:pPr>
              <w:pStyle w:val="ListParagraph"/>
              <w:bidi w:val="0"/>
              <w:jc w:val="lowKashida"/>
              <w:rPr>
                <w:rFonts w:asciiTheme="majorHAnsi" w:hAnsiTheme="majorHAnsi" w:cstheme="majorBidi"/>
                <w:sz w:val="22"/>
                <w:szCs w:val="22"/>
              </w:rPr>
            </w:pPr>
            <w:r w:rsidRPr="00130635">
              <w:rPr>
                <w:rFonts w:asciiTheme="majorHAnsi" w:hAnsiTheme="majorHAnsi" w:cstheme="majorBidi"/>
                <w:sz w:val="22"/>
                <w:szCs w:val="22"/>
              </w:rPr>
              <w:t>A1. introduce students into the phonetic alphabet</w:t>
            </w:r>
          </w:p>
          <w:p w:rsidR="00985251" w:rsidRPr="00130635" w:rsidRDefault="00985251" w:rsidP="00985251">
            <w:pPr>
              <w:pStyle w:val="ListParagraph"/>
              <w:bidi w:val="0"/>
              <w:jc w:val="lowKashida"/>
              <w:rPr>
                <w:rFonts w:asciiTheme="majorHAnsi" w:hAnsiTheme="majorHAnsi" w:cstheme="majorBidi"/>
                <w:sz w:val="22"/>
                <w:szCs w:val="22"/>
              </w:rPr>
            </w:pPr>
            <w:r w:rsidRPr="00130635">
              <w:rPr>
                <w:rFonts w:asciiTheme="majorHAnsi" w:hAnsiTheme="majorHAnsi" w:cstheme="majorBidi"/>
                <w:sz w:val="22"/>
                <w:szCs w:val="22"/>
              </w:rPr>
              <w:t>A2. Compare both international and Turkish phonetic alphabets</w:t>
            </w:r>
          </w:p>
          <w:p w:rsidR="00985251" w:rsidRPr="00130635" w:rsidRDefault="00985251" w:rsidP="00985251">
            <w:pPr>
              <w:pStyle w:val="ListParagraph"/>
              <w:bidi w:val="0"/>
              <w:jc w:val="lowKashida"/>
              <w:rPr>
                <w:rFonts w:asciiTheme="majorHAnsi" w:hAnsiTheme="majorHAnsi" w:cstheme="majorBidi"/>
                <w:sz w:val="22"/>
                <w:szCs w:val="22"/>
              </w:rPr>
            </w:pPr>
            <w:r w:rsidRPr="00130635">
              <w:rPr>
                <w:rFonts w:asciiTheme="majorHAnsi" w:hAnsiTheme="majorHAnsi" w:cstheme="majorBidi"/>
                <w:sz w:val="22"/>
                <w:szCs w:val="22"/>
              </w:rPr>
              <w:t>A3. Concentrate on position and articulation regularities and describes cognitive and physiological processes during the production of phonetic segments (sounds and sound connections)</w:t>
            </w:r>
          </w:p>
          <w:p w:rsidR="00985251" w:rsidRPr="00130635" w:rsidRDefault="00985251" w:rsidP="00985251">
            <w:pPr>
              <w:jc w:val="lowKashida"/>
              <w:rPr>
                <w:rFonts w:asciiTheme="majorHAnsi" w:hAnsiTheme="majorHAnsi" w:cstheme="majorBidi"/>
                <w:sz w:val="22"/>
              </w:rPr>
            </w:pPr>
            <w:r w:rsidRPr="00130635">
              <w:rPr>
                <w:rFonts w:asciiTheme="majorHAnsi" w:hAnsiTheme="majorHAnsi" w:cstheme="majorBidi"/>
                <w:sz w:val="22"/>
                <w:szCs w:val="22"/>
              </w:rPr>
              <w:t xml:space="preserve">          </w:t>
            </w:r>
            <w:r w:rsidR="00130635">
              <w:rPr>
                <w:rFonts w:asciiTheme="majorHAnsi" w:hAnsiTheme="majorHAnsi" w:cstheme="majorBidi"/>
                <w:sz w:val="22"/>
                <w:szCs w:val="22"/>
              </w:rPr>
              <w:t xml:space="preserve">   </w:t>
            </w:r>
            <w:r w:rsidRPr="00130635">
              <w:rPr>
                <w:rFonts w:asciiTheme="majorHAnsi" w:hAnsiTheme="majorHAnsi" w:cstheme="majorBidi"/>
                <w:sz w:val="22"/>
                <w:szCs w:val="22"/>
              </w:rPr>
              <w:t xml:space="preserve"> A4. </w:t>
            </w:r>
            <w:proofErr w:type="gramStart"/>
            <w:r w:rsidRPr="00130635">
              <w:rPr>
                <w:rFonts w:asciiTheme="majorHAnsi" w:hAnsiTheme="majorHAnsi" w:cstheme="majorBidi"/>
                <w:sz w:val="22"/>
                <w:szCs w:val="22"/>
              </w:rPr>
              <w:t>help</w:t>
            </w:r>
            <w:proofErr w:type="gramEnd"/>
            <w:r w:rsidRPr="00130635">
              <w:rPr>
                <w:rFonts w:asciiTheme="majorHAnsi" w:hAnsiTheme="majorHAnsi" w:cstheme="majorBidi"/>
                <w:sz w:val="22"/>
                <w:szCs w:val="22"/>
              </w:rPr>
              <w:t xml:space="preserve"> students whose native language is not Turkish to speak clearly and effectively.</w:t>
            </w:r>
          </w:p>
          <w:p w:rsidR="00985251" w:rsidRPr="00130635" w:rsidRDefault="00985251" w:rsidP="00985251">
            <w:pPr>
              <w:jc w:val="lowKashida"/>
              <w:rPr>
                <w:rFonts w:asciiTheme="majorHAnsi" w:hAnsiTheme="majorHAnsi" w:cstheme="majorBidi"/>
                <w:sz w:val="22"/>
              </w:rPr>
            </w:pPr>
            <w:r w:rsidRPr="00130635">
              <w:rPr>
                <w:rFonts w:asciiTheme="majorHAnsi" w:hAnsiTheme="majorHAnsi" w:cstheme="majorBidi"/>
                <w:sz w:val="22"/>
                <w:szCs w:val="22"/>
              </w:rPr>
              <w:t xml:space="preserve">          </w:t>
            </w:r>
          </w:p>
          <w:p w:rsidR="00EC7C3A" w:rsidRPr="00130635" w:rsidRDefault="00EC7C3A" w:rsidP="00E6493D">
            <w:pPr>
              <w:pStyle w:val="ps1Char"/>
            </w:pPr>
          </w:p>
          <w:p w:rsidR="00EC7C3A" w:rsidRPr="00130635" w:rsidRDefault="00EC7C3A" w:rsidP="00E6493D">
            <w:pPr>
              <w:pStyle w:val="ps1Char"/>
            </w:pPr>
            <w:r w:rsidRPr="00130635">
              <w:rPr>
                <w:b/>
                <w:bCs/>
              </w:rPr>
              <w:t xml:space="preserve">B- Intended Learning Outcomes (ILOs): </w:t>
            </w:r>
            <w:r w:rsidRPr="00130635">
              <w:t>Upon successful</w:t>
            </w:r>
            <w:r w:rsidRPr="00130635">
              <w:rPr>
                <w:spacing w:val="-10"/>
              </w:rPr>
              <w:t xml:space="preserve"> </w:t>
            </w:r>
            <w:r w:rsidRPr="00130635">
              <w:t>co</w:t>
            </w:r>
            <w:r w:rsidRPr="00130635">
              <w:rPr>
                <w:spacing w:val="-2"/>
              </w:rPr>
              <w:t>m</w:t>
            </w:r>
            <w:r w:rsidRPr="00130635">
              <w:t>pletion</w:t>
            </w:r>
            <w:r w:rsidRPr="00130635">
              <w:rPr>
                <w:spacing w:val="-11"/>
              </w:rPr>
              <w:t xml:space="preserve"> </w:t>
            </w:r>
            <w:r w:rsidRPr="00130635">
              <w:t>of t</w:t>
            </w:r>
            <w:r w:rsidRPr="00130635">
              <w:rPr>
                <w:spacing w:val="1"/>
              </w:rPr>
              <w:t>h</w:t>
            </w:r>
            <w:r w:rsidRPr="00130635">
              <w:t>is</w:t>
            </w:r>
            <w:r w:rsidRPr="00130635">
              <w:rPr>
                <w:spacing w:val="-3"/>
              </w:rPr>
              <w:t xml:space="preserve"> </w:t>
            </w:r>
            <w:r w:rsidRPr="00130635">
              <w:t>course</w:t>
            </w:r>
            <w:r w:rsidRPr="00130635">
              <w:rPr>
                <w:spacing w:val="-6"/>
              </w:rPr>
              <w:t xml:space="preserve"> </w:t>
            </w:r>
            <w:r w:rsidRPr="00130635">
              <w:rPr>
                <w:spacing w:val="-1"/>
              </w:rPr>
              <w:t>s</w:t>
            </w:r>
            <w:r w:rsidRPr="00130635">
              <w:rPr>
                <w:spacing w:val="1"/>
              </w:rPr>
              <w:t>t</w:t>
            </w:r>
            <w:r w:rsidRPr="00130635">
              <w:t>udents</w:t>
            </w:r>
            <w:r w:rsidRPr="00130635">
              <w:rPr>
                <w:spacing w:val="-7"/>
              </w:rPr>
              <w:t xml:space="preserve"> </w:t>
            </w:r>
            <w:r w:rsidRPr="00130635">
              <w:t>will</w:t>
            </w:r>
            <w:r w:rsidRPr="00130635">
              <w:rPr>
                <w:spacing w:val="-4"/>
              </w:rPr>
              <w:t xml:space="preserve"> </w:t>
            </w:r>
            <w:r w:rsidRPr="00130635">
              <w:rPr>
                <w:spacing w:val="-1"/>
              </w:rPr>
              <w:t>b</w:t>
            </w:r>
            <w:r w:rsidRPr="00130635">
              <w:t>e</w:t>
            </w:r>
            <w:r w:rsidRPr="00130635">
              <w:rPr>
                <w:spacing w:val="-1"/>
              </w:rPr>
              <w:t xml:space="preserve"> </w:t>
            </w:r>
            <w:r w:rsidRPr="00130635">
              <w:t>able</w:t>
            </w:r>
            <w:r w:rsidRPr="00130635">
              <w:rPr>
                <w:spacing w:val="-4"/>
              </w:rPr>
              <w:t xml:space="preserve"> </w:t>
            </w:r>
            <w:r w:rsidRPr="00130635">
              <w:t>to</w:t>
            </w:r>
            <w:r w:rsidRPr="00130635">
              <w:rPr>
                <w:spacing w:val="-2"/>
              </w:rPr>
              <w:t xml:space="preserve"> </w:t>
            </w:r>
            <w:r w:rsidRPr="00130635">
              <w:t>…</w:t>
            </w:r>
          </w:p>
          <w:p w:rsidR="00EC7C3A" w:rsidRPr="00130635" w:rsidRDefault="00EC7C3A" w:rsidP="00E6493D">
            <w:pPr>
              <w:pStyle w:val="ps1Char"/>
            </w:pPr>
          </w:p>
          <w:p w:rsidR="00EC7C3A" w:rsidRPr="00130635" w:rsidRDefault="00EC7C3A" w:rsidP="00E6493D">
            <w:pPr>
              <w:pStyle w:val="ps1Char"/>
            </w:pP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130635">
            <w:pPr>
              <w:pStyle w:val="ListParagraph"/>
              <w:bidi w:val="0"/>
              <w:jc w:val="lowKashida"/>
              <w:rPr>
                <w:rFonts w:asciiTheme="majorHAnsi" w:hAnsiTheme="majorHAnsi"/>
                <w:sz w:val="22"/>
                <w:szCs w:val="22"/>
              </w:rPr>
            </w:pPr>
            <w:r w:rsidRPr="00130635">
              <w:rPr>
                <w:rFonts w:asciiTheme="majorHAnsi" w:hAnsiTheme="majorHAnsi" w:cstheme="majorBidi"/>
                <w:sz w:val="22"/>
                <w:szCs w:val="22"/>
              </w:rPr>
              <w:t xml:space="preserve">B1. know the differences between phonetic alphabet and its spelling </w:t>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130635">
            <w:pPr>
              <w:pStyle w:val="ListParagraph"/>
              <w:bidi w:val="0"/>
              <w:jc w:val="lowKashida"/>
              <w:rPr>
                <w:rFonts w:asciiTheme="majorHAnsi" w:hAnsiTheme="majorHAnsi"/>
                <w:sz w:val="22"/>
                <w:szCs w:val="22"/>
              </w:rPr>
            </w:pPr>
            <w:r w:rsidRPr="00130635">
              <w:rPr>
                <w:rFonts w:asciiTheme="majorHAnsi" w:hAnsiTheme="majorHAnsi" w:cstheme="majorBidi"/>
                <w:sz w:val="22"/>
                <w:szCs w:val="22"/>
              </w:rPr>
              <w:t xml:space="preserve">B2. </w:t>
            </w:r>
            <w:proofErr w:type="gramStart"/>
            <w:r w:rsidRPr="00130635">
              <w:rPr>
                <w:rFonts w:asciiTheme="majorHAnsi" w:hAnsiTheme="majorHAnsi" w:cstheme="majorBidi"/>
                <w:sz w:val="22"/>
                <w:szCs w:val="22"/>
              </w:rPr>
              <w:t>know</w:t>
            </w:r>
            <w:proofErr w:type="gramEnd"/>
            <w:r w:rsidRPr="00130635">
              <w:rPr>
                <w:rFonts w:asciiTheme="majorHAnsi" w:hAnsiTheme="majorHAnsi" w:cstheme="majorBidi"/>
                <w:sz w:val="22"/>
                <w:szCs w:val="22"/>
              </w:rPr>
              <w:t xml:space="preserve"> the differences  between Arabic and Turkish phonetic alphabets (for example: </w:t>
            </w:r>
            <w:proofErr w:type="spellStart"/>
            <w:r w:rsidRPr="00130635">
              <w:rPr>
                <w:rFonts w:asciiTheme="majorHAnsi" w:hAnsiTheme="majorHAnsi" w:cstheme="majorBidi"/>
                <w:sz w:val="22"/>
                <w:szCs w:val="22"/>
              </w:rPr>
              <w:t>cami-cami’a</w:t>
            </w:r>
            <w:proofErr w:type="spellEnd"/>
            <w:r w:rsidRPr="00130635">
              <w:rPr>
                <w:rFonts w:asciiTheme="majorHAnsi" w:hAnsiTheme="majorHAnsi" w:cstheme="majorBidi"/>
                <w:sz w:val="22"/>
                <w:szCs w:val="22"/>
              </w:rPr>
              <w:t xml:space="preserve">, </w:t>
            </w:r>
            <w:proofErr w:type="spellStart"/>
            <w:r w:rsidRPr="00130635">
              <w:rPr>
                <w:rFonts w:asciiTheme="majorHAnsi" w:hAnsiTheme="majorHAnsi" w:cstheme="majorBidi"/>
                <w:sz w:val="22"/>
                <w:szCs w:val="22"/>
              </w:rPr>
              <w:t>cennet-cenne</w:t>
            </w:r>
            <w:proofErr w:type="spellEnd"/>
            <w:r w:rsidRPr="00130635">
              <w:rPr>
                <w:rFonts w:asciiTheme="majorHAnsi" w:hAnsiTheme="majorHAnsi" w:cstheme="majorBidi"/>
                <w:sz w:val="22"/>
                <w:szCs w:val="22"/>
              </w:rPr>
              <w:t>…)</w:t>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130635">
            <w:pPr>
              <w:pStyle w:val="ListParagraph"/>
              <w:bidi w:val="0"/>
              <w:jc w:val="lowKashida"/>
              <w:rPr>
                <w:rFonts w:asciiTheme="majorHAnsi" w:hAnsiTheme="majorHAnsi"/>
                <w:sz w:val="22"/>
                <w:szCs w:val="22"/>
              </w:rPr>
            </w:pPr>
            <w:r w:rsidRPr="00130635">
              <w:rPr>
                <w:rFonts w:asciiTheme="majorHAnsi" w:hAnsiTheme="majorHAnsi" w:cstheme="majorBidi"/>
                <w:sz w:val="22"/>
                <w:szCs w:val="22"/>
              </w:rPr>
              <w:t>B3. know position and articulation regularities and describe cognitive and physiological processes during the production of phonetic segments (sounds and sound connections)</w:t>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985251">
            <w:pPr>
              <w:jc w:val="lowKashida"/>
              <w:rPr>
                <w:rFonts w:asciiTheme="majorHAnsi" w:hAnsiTheme="majorHAnsi"/>
                <w:sz w:val="22"/>
              </w:rPr>
            </w:pPr>
            <w:r w:rsidRPr="00130635">
              <w:rPr>
                <w:rFonts w:asciiTheme="majorHAnsi" w:hAnsiTheme="majorHAnsi" w:cstheme="majorBidi"/>
                <w:sz w:val="22"/>
                <w:szCs w:val="22"/>
                <w:lang w:bidi="ar-JO"/>
              </w:rPr>
              <w:t xml:space="preserve">            </w:t>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 xml:space="preserve">B4. </w:t>
            </w:r>
            <w:proofErr w:type="gramStart"/>
            <w:r w:rsidRPr="00130635">
              <w:rPr>
                <w:rFonts w:asciiTheme="majorHAnsi" w:hAnsiTheme="majorHAnsi" w:cstheme="majorBidi"/>
                <w:sz w:val="22"/>
                <w:szCs w:val="22"/>
                <w:lang w:bidi="ar-JO"/>
              </w:rPr>
              <w:t>recognize</w:t>
            </w:r>
            <w:proofErr w:type="gramEnd"/>
            <w:r w:rsidRPr="00130635">
              <w:rPr>
                <w:rFonts w:asciiTheme="majorHAnsi" w:hAnsiTheme="majorHAnsi" w:cstheme="majorBidi"/>
                <w:sz w:val="22"/>
                <w:szCs w:val="22"/>
                <w:lang w:bidi="ar-JO"/>
              </w:rPr>
              <w:t xml:space="preserve"> the similarities and differences between the pronunciations of the common words in both languages.</w:t>
            </w:r>
            <w:r w:rsidRPr="00130635">
              <w:rPr>
                <w:rFonts w:asciiTheme="majorHAnsi" w:hAnsiTheme="majorHAnsi" w:cstheme="majorBidi"/>
                <w:b/>
                <w:bCs/>
                <w:sz w:val="22"/>
                <w:szCs w:val="22"/>
                <w:lang w:bidi="ar-JO"/>
              </w:rPr>
              <w:tab/>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985251">
            <w:pPr>
              <w:jc w:val="lowKashida"/>
              <w:rPr>
                <w:rFonts w:asciiTheme="majorHAnsi" w:hAnsiTheme="majorHAnsi"/>
                <w:sz w:val="22"/>
              </w:rPr>
            </w:pPr>
            <w:r w:rsidRPr="00130635">
              <w:rPr>
                <w:rFonts w:asciiTheme="majorHAnsi" w:hAnsiTheme="majorHAnsi" w:cstheme="majorBidi"/>
                <w:sz w:val="22"/>
                <w:szCs w:val="22"/>
                <w:lang w:bidi="ar-JO"/>
              </w:rPr>
              <w:t xml:space="preserve">           </w:t>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 xml:space="preserve">B5. </w:t>
            </w:r>
            <w:r w:rsidRPr="00130635">
              <w:rPr>
                <w:rFonts w:asciiTheme="majorHAnsi" w:hAnsiTheme="majorHAnsi" w:cstheme="majorBidi"/>
                <w:sz w:val="22"/>
                <w:szCs w:val="22"/>
              </w:rPr>
              <w:t>learn correct articulation, rhythm and intonation</w:t>
            </w:r>
            <w:r w:rsidRPr="00130635">
              <w:rPr>
                <w:rFonts w:asciiTheme="majorHAnsi" w:hAnsiTheme="majorHAnsi" w:cstheme="majorBidi"/>
                <w:sz w:val="22"/>
                <w:szCs w:val="22"/>
                <w:lang w:bidi="ar-JO"/>
              </w:rPr>
              <w:tab/>
            </w:r>
          </w:p>
        </w:tc>
      </w:tr>
      <w:tr w:rsidR="00EC7C3A" w:rsidRPr="00130635" w:rsidTr="00BA4590">
        <w:trPr>
          <w:cantSplit/>
          <w:trHeight w:val="357"/>
        </w:trPr>
        <w:tc>
          <w:tcPr>
            <w:tcW w:w="10008" w:type="dxa"/>
            <w:tcBorders>
              <w:bottom w:val="single" w:sz="4" w:space="0" w:color="auto"/>
            </w:tcBorders>
            <w:vAlign w:val="center"/>
          </w:tcPr>
          <w:p w:rsidR="00EC7C3A" w:rsidRPr="00130635" w:rsidRDefault="00985251" w:rsidP="00985251">
            <w:pPr>
              <w:jc w:val="lowKashida"/>
              <w:rPr>
                <w:rFonts w:asciiTheme="majorHAnsi" w:hAnsiTheme="majorHAnsi"/>
                <w:sz w:val="22"/>
              </w:rPr>
            </w:pPr>
            <w:r w:rsidRPr="00130635">
              <w:rPr>
                <w:rFonts w:asciiTheme="majorHAnsi" w:hAnsiTheme="majorHAnsi" w:cstheme="majorBidi"/>
                <w:sz w:val="22"/>
                <w:szCs w:val="22"/>
                <w:lang w:bidi="ar-JO"/>
              </w:rPr>
              <w:t xml:space="preserve">           </w:t>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 xml:space="preserve">B6. </w:t>
            </w:r>
            <w:r w:rsidRPr="00130635">
              <w:rPr>
                <w:rFonts w:asciiTheme="majorHAnsi" w:hAnsiTheme="majorHAnsi" w:cstheme="majorBidi"/>
                <w:sz w:val="22"/>
                <w:szCs w:val="22"/>
              </w:rPr>
              <w:t>learn to self-monitor and self-correct for problem areas</w:t>
            </w:r>
            <w:r w:rsidRPr="00130635">
              <w:rPr>
                <w:rFonts w:asciiTheme="majorHAnsi" w:hAnsiTheme="majorHAnsi" w:cstheme="majorBidi"/>
                <w:sz w:val="22"/>
                <w:szCs w:val="22"/>
                <w:lang w:bidi="ar-JO"/>
              </w:rPr>
              <w:t xml:space="preserve">            </w:t>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985251">
            <w:pPr>
              <w:jc w:val="lowKashida"/>
              <w:rPr>
                <w:rFonts w:asciiTheme="majorHAnsi" w:hAnsiTheme="majorHAnsi"/>
                <w:sz w:val="22"/>
              </w:rPr>
            </w:pPr>
            <w:r w:rsidRPr="00130635">
              <w:rPr>
                <w:rFonts w:asciiTheme="majorHAnsi" w:hAnsiTheme="majorHAnsi" w:cstheme="majorBidi"/>
                <w:sz w:val="22"/>
                <w:szCs w:val="22"/>
                <w:lang w:bidi="ar-JO"/>
              </w:rPr>
              <w:t xml:space="preserve">           </w:t>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 xml:space="preserve">B7. read and </w:t>
            </w:r>
            <w:proofErr w:type="spellStart"/>
            <w:r w:rsidRPr="00130635">
              <w:rPr>
                <w:rFonts w:asciiTheme="majorHAnsi" w:hAnsiTheme="majorHAnsi" w:cstheme="majorBidi"/>
                <w:sz w:val="22"/>
                <w:szCs w:val="22"/>
                <w:lang w:bidi="ar-JO"/>
              </w:rPr>
              <w:t>pronunciate</w:t>
            </w:r>
            <w:proofErr w:type="spellEnd"/>
            <w:r w:rsidRPr="00130635">
              <w:rPr>
                <w:rFonts w:asciiTheme="majorHAnsi" w:hAnsiTheme="majorHAnsi" w:cstheme="majorBidi"/>
                <w:sz w:val="22"/>
                <w:szCs w:val="22"/>
                <w:lang w:bidi="ar-JO"/>
              </w:rPr>
              <w:t xml:space="preserve"> correctly</w:t>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985251">
            <w:pPr>
              <w:jc w:val="lowKashida"/>
              <w:rPr>
                <w:rFonts w:asciiTheme="majorHAnsi" w:hAnsiTheme="majorHAnsi"/>
                <w:sz w:val="22"/>
              </w:rPr>
            </w:pPr>
            <w:r w:rsidRPr="00130635">
              <w:rPr>
                <w:rFonts w:asciiTheme="majorHAnsi" w:hAnsiTheme="majorHAnsi" w:cstheme="majorBidi"/>
                <w:sz w:val="22"/>
                <w:szCs w:val="22"/>
                <w:lang w:bidi="ar-JO"/>
              </w:rPr>
              <w:t xml:space="preserve">           </w:t>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 xml:space="preserve">B8. speak correctly, </w:t>
            </w:r>
            <w:r w:rsidRPr="00130635">
              <w:rPr>
                <w:rFonts w:asciiTheme="majorHAnsi" w:hAnsiTheme="majorHAnsi" w:cstheme="majorBidi"/>
                <w:sz w:val="22"/>
                <w:szCs w:val="22"/>
              </w:rPr>
              <w:t>clearly and effectively</w:t>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985251" w:rsidP="00E6493D">
            <w:pPr>
              <w:pStyle w:val="ps1Char"/>
            </w:pPr>
            <w:r w:rsidRPr="00130635">
              <w:rPr>
                <w:lang w:bidi="ar-JO"/>
              </w:rPr>
              <w:t xml:space="preserve">           </w:t>
            </w:r>
            <w:r w:rsidR="00130635">
              <w:rPr>
                <w:lang w:bidi="ar-JO"/>
              </w:rPr>
              <w:t xml:space="preserve">   </w:t>
            </w:r>
            <w:r w:rsidRPr="00130635">
              <w:rPr>
                <w:lang w:bidi="ar-JO"/>
              </w:rPr>
              <w:t>B9. express his/her thoughts and himself/herself correctly</w:t>
            </w: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EC7C3A" w:rsidP="00E6493D">
            <w:pPr>
              <w:pStyle w:val="ps1Char"/>
            </w:pP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EC7C3A" w:rsidP="00E6493D">
            <w:pPr>
              <w:pStyle w:val="ps1Char"/>
            </w:pPr>
          </w:p>
        </w:tc>
      </w:tr>
      <w:tr w:rsidR="00EC7C3A" w:rsidRPr="00130635" w:rsidTr="00BA4590">
        <w:trPr>
          <w:trHeight w:val="300"/>
        </w:trPr>
        <w:tc>
          <w:tcPr>
            <w:tcW w:w="10008" w:type="dxa"/>
            <w:tcBorders>
              <w:top w:val="single" w:sz="4" w:space="0" w:color="auto"/>
              <w:bottom w:val="single" w:sz="4" w:space="0" w:color="auto"/>
            </w:tcBorders>
          </w:tcPr>
          <w:p w:rsidR="00EC7C3A" w:rsidRPr="00130635" w:rsidRDefault="00EC7C3A" w:rsidP="00E6493D">
            <w:pPr>
              <w:pStyle w:val="ps1Char"/>
            </w:pPr>
          </w:p>
        </w:tc>
      </w:tr>
    </w:tbl>
    <w:p w:rsidR="00EC7C3A" w:rsidRPr="00130635" w:rsidRDefault="00EC7C3A" w:rsidP="00EC7C3A">
      <w:pPr>
        <w:pStyle w:val="ps2"/>
        <w:spacing w:before="0" w:after="0" w:line="240" w:lineRule="auto"/>
        <w:rPr>
          <w:rFonts w:asciiTheme="majorHAnsi" w:hAnsiTheme="majorHAnsi"/>
          <w:sz w:val="22"/>
          <w:szCs w:val="22"/>
        </w:rPr>
      </w:pPr>
    </w:p>
    <w:p w:rsidR="00EC7C3A" w:rsidRPr="00130635" w:rsidRDefault="00EC7C3A" w:rsidP="00EC7C3A">
      <w:pPr>
        <w:pStyle w:val="ps2"/>
        <w:spacing w:before="0" w:after="0" w:line="240" w:lineRule="auto"/>
        <w:rPr>
          <w:rFonts w:asciiTheme="majorHAnsi" w:hAnsiTheme="majorHAnsi"/>
          <w:sz w:val="22"/>
          <w:szCs w:val="22"/>
        </w:rPr>
      </w:pPr>
    </w:p>
    <w:p w:rsidR="00EC7C3A" w:rsidRPr="00130635" w:rsidRDefault="00EC7C3A" w:rsidP="00EC7C3A">
      <w:pPr>
        <w:pStyle w:val="ps2"/>
        <w:spacing w:before="0" w:after="120" w:line="240" w:lineRule="auto"/>
        <w:rPr>
          <w:rFonts w:asciiTheme="majorHAnsi" w:hAnsiTheme="majorHAnsi"/>
          <w:sz w:val="22"/>
          <w:szCs w:val="22"/>
        </w:rPr>
      </w:pPr>
      <w:r w:rsidRPr="00130635">
        <w:rPr>
          <w:rFonts w:asciiTheme="majorHAnsi" w:hAnsiTheme="majorHAnsi"/>
          <w:sz w:val="22"/>
          <w:szCs w:val="22"/>
        </w:rPr>
        <w:t xml:space="preserve"> 20. 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EC7C3A" w:rsidRPr="00130635" w:rsidTr="00BA4590">
        <w:trPr>
          <w:trHeight w:val="1506"/>
        </w:trPr>
        <w:tc>
          <w:tcPr>
            <w:tcW w:w="10016" w:type="dxa"/>
          </w:tcPr>
          <w:p w:rsidR="00EC7C3A" w:rsidRPr="00130635" w:rsidRDefault="00EC7C3A" w:rsidP="000538CF">
            <w:pPr>
              <w:pStyle w:val="ps1numbered"/>
              <w:numPr>
                <w:ilvl w:val="0"/>
                <w:numId w:val="0"/>
              </w:num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84"/>
              <w:gridCol w:w="1584"/>
              <w:gridCol w:w="1584"/>
              <w:gridCol w:w="1584"/>
              <w:gridCol w:w="1584"/>
              <w:gridCol w:w="1584"/>
            </w:tblGrid>
            <w:tr w:rsidR="00EC7C3A" w:rsidRPr="00130635" w:rsidTr="00BA4590">
              <w:trPr>
                <w:trHeight w:val="517"/>
              </w:trPr>
              <w:tc>
                <w:tcPr>
                  <w:tcW w:w="1584" w:type="dxa"/>
                  <w:shd w:val="clear" w:color="auto" w:fill="auto"/>
                  <w:vAlign w:val="center"/>
                </w:tcPr>
                <w:p w:rsidR="00EC7C3A" w:rsidRPr="00130635" w:rsidRDefault="00EC7C3A" w:rsidP="00BA4590">
                  <w:pPr>
                    <w:tabs>
                      <w:tab w:val="right" w:pos="6840"/>
                    </w:tabs>
                    <w:rPr>
                      <w:rFonts w:asciiTheme="majorHAnsi" w:hAnsiTheme="majorHAnsi"/>
                      <w:color w:val="000000"/>
                      <w:sz w:val="22"/>
                      <w:lang w:bidi="ar-JO"/>
                    </w:rPr>
                  </w:pPr>
                  <w:r w:rsidRPr="00130635">
                    <w:rPr>
                      <w:rFonts w:asciiTheme="majorHAnsi" w:hAnsiTheme="majorHAnsi"/>
                      <w:color w:val="000000"/>
                      <w:sz w:val="22"/>
                      <w:szCs w:val="22"/>
                      <w:lang w:bidi="ar-JO"/>
                    </w:rPr>
                    <w:t>Topic</w:t>
                  </w:r>
                </w:p>
              </w:tc>
              <w:tc>
                <w:tcPr>
                  <w:tcW w:w="1584" w:type="dxa"/>
                  <w:shd w:val="clear" w:color="auto" w:fill="auto"/>
                  <w:vAlign w:val="center"/>
                </w:tcPr>
                <w:p w:rsidR="00EC7C3A" w:rsidRPr="00130635" w:rsidRDefault="00EC7C3A" w:rsidP="00BA4590">
                  <w:pPr>
                    <w:tabs>
                      <w:tab w:val="right" w:pos="6840"/>
                    </w:tabs>
                    <w:rPr>
                      <w:rFonts w:asciiTheme="majorHAnsi" w:hAnsiTheme="majorHAnsi"/>
                      <w:color w:val="000000"/>
                      <w:sz w:val="22"/>
                      <w:lang w:bidi="ar-JO"/>
                    </w:rPr>
                  </w:pPr>
                  <w:r w:rsidRPr="00130635">
                    <w:rPr>
                      <w:rFonts w:asciiTheme="majorHAnsi" w:hAnsiTheme="majorHAnsi"/>
                      <w:color w:val="000000"/>
                      <w:sz w:val="22"/>
                      <w:szCs w:val="22"/>
                      <w:lang w:bidi="ar-JO"/>
                    </w:rPr>
                    <w:t>Week</w:t>
                  </w:r>
                </w:p>
              </w:tc>
              <w:tc>
                <w:tcPr>
                  <w:tcW w:w="1584" w:type="dxa"/>
                  <w:shd w:val="clear" w:color="auto" w:fill="auto"/>
                  <w:vAlign w:val="center"/>
                </w:tcPr>
                <w:p w:rsidR="00EC7C3A" w:rsidRPr="00130635" w:rsidRDefault="00EC7C3A" w:rsidP="00BA4590">
                  <w:pPr>
                    <w:tabs>
                      <w:tab w:val="right" w:pos="6840"/>
                    </w:tabs>
                    <w:jc w:val="center"/>
                    <w:rPr>
                      <w:rFonts w:asciiTheme="majorHAnsi" w:hAnsiTheme="majorHAnsi"/>
                      <w:color w:val="000000"/>
                      <w:sz w:val="22"/>
                      <w:lang w:bidi="ar-JO"/>
                    </w:rPr>
                  </w:pPr>
                  <w:r w:rsidRPr="00130635">
                    <w:rPr>
                      <w:rFonts w:asciiTheme="majorHAnsi" w:hAnsiTheme="majorHAnsi"/>
                      <w:color w:val="000000"/>
                      <w:sz w:val="22"/>
                      <w:szCs w:val="22"/>
                      <w:lang w:bidi="ar-JO"/>
                    </w:rPr>
                    <w:t>Instructor</w:t>
                  </w:r>
                </w:p>
              </w:tc>
              <w:tc>
                <w:tcPr>
                  <w:tcW w:w="1584" w:type="dxa"/>
                  <w:shd w:val="clear" w:color="auto" w:fill="auto"/>
                  <w:vAlign w:val="center"/>
                </w:tcPr>
                <w:p w:rsidR="00EC7C3A" w:rsidRPr="00130635" w:rsidRDefault="00EC7C3A" w:rsidP="00BA4590">
                  <w:pPr>
                    <w:tabs>
                      <w:tab w:val="right" w:pos="6840"/>
                    </w:tabs>
                    <w:rPr>
                      <w:rFonts w:asciiTheme="majorHAnsi" w:hAnsiTheme="majorHAnsi"/>
                      <w:color w:val="000000"/>
                      <w:sz w:val="22"/>
                      <w:lang w:bidi="ar-JO"/>
                    </w:rPr>
                  </w:pPr>
                  <w:r w:rsidRPr="00130635">
                    <w:rPr>
                      <w:rFonts w:asciiTheme="majorHAnsi" w:hAnsiTheme="majorHAnsi"/>
                      <w:color w:val="000000"/>
                      <w:sz w:val="22"/>
                      <w:szCs w:val="22"/>
                      <w:lang w:bidi="ar-JO"/>
                    </w:rPr>
                    <w:t>Achieved ILOs</w:t>
                  </w:r>
                </w:p>
              </w:tc>
              <w:tc>
                <w:tcPr>
                  <w:tcW w:w="1584" w:type="dxa"/>
                  <w:shd w:val="clear" w:color="auto" w:fill="auto"/>
                  <w:vAlign w:val="center"/>
                </w:tcPr>
                <w:p w:rsidR="00EC7C3A" w:rsidRPr="00130635" w:rsidRDefault="00EC7C3A" w:rsidP="00BA4590">
                  <w:pPr>
                    <w:tabs>
                      <w:tab w:val="right" w:pos="6840"/>
                    </w:tabs>
                    <w:rPr>
                      <w:rFonts w:asciiTheme="majorHAnsi" w:hAnsiTheme="majorHAnsi"/>
                      <w:color w:val="000000"/>
                      <w:sz w:val="22"/>
                      <w:lang w:bidi="ar-JO"/>
                    </w:rPr>
                  </w:pPr>
                  <w:r w:rsidRPr="00130635">
                    <w:rPr>
                      <w:rFonts w:asciiTheme="majorHAnsi" w:hAnsiTheme="majorHAnsi"/>
                      <w:sz w:val="22"/>
                      <w:szCs w:val="22"/>
                      <w:lang w:bidi="ar-JO"/>
                    </w:rPr>
                    <w:t>Evaluation</w:t>
                  </w:r>
                  <w:r w:rsidRPr="00130635">
                    <w:rPr>
                      <w:rFonts w:asciiTheme="majorHAnsi" w:hAnsiTheme="majorHAnsi"/>
                      <w:color w:val="000000"/>
                      <w:sz w:val="22"/>
                      <w:szCs w:val="22"/>
                      <w:lang w:bidi="ar-JO"/>
                    </w:rPr>
                    <w:t xml:space="preserve"> Methods</w:t>
                  </w:r>
                </w:p>
              </w:tc>
              <w:tc>
                <w:tcPr>
                  <w:tcW w:w="1584" w:type="dxa"/>
                  <w:shd w:val="clear" w:color="auto" w:fill="auto"/>
                  <w:vAlign w:val="center"/>
                </w:tcPr>
                <w:p w:rsidR="00EC7C3A" w:rsidRPr="00130635" w:rsidRDefault="00EC7C3A" w:rsidP="00BA4590">
                  <w:pPr>
                    <w:tabs>
                      <w:tab w:val="right" w:pos="6840"/>
                    </w:tabs>
                    <w:rPr>
                      <w:rFonts w:asciiTheme="majorHAnsi" w:hAnsiTheme="majorHAnsi"/>
                      <w:color w:val="000000"/>
                      <w:sz w:val="22"/>
                      <w:lang w:bidi="ar-JO"/>
                    </w:rPr>
                  </w:pPr>
                  <w:r w:rsidRPr="00130635">
                    <w:rPr>
                      <w:rFonts w:asciiTheme="majorHAnsi" w:hAnsiTheme="majorHAnsi"/>
                      <w:color w:val="000000"/>
                      <w:sz w:val="22"/>
                      <w:szCs w:val="22"/>
                      <w:lang w:bidi="ar-JO"/>
                    </w:rPr>
                    <w:t>Reference</w:t>
                  </w:r>
                </w:p>
              </w:tc>
            </w:tr>
            <w:tr w:rsidR="00863860" w:rsidRPr="00130635" w:rsidTr="00BA4590">
              <w:trPr>
                <w:trHeight w:val="228"/>
              </w:trPr>
              <w:tc>
                <w:tcPr>
                  <w:tcW w:w="1584" w:type="dxa"/>
                  <w:shd w:val="clear" w:color="auto" w:fill="auto"/>
                </w:tcPr>
                <w:p w:rsidR="00863860" w:rsidRPr="00130635" w:rsidRDefault="00863860" w:rsidP="00BA4590">
                  <w:pPr>
                    <w:rPr>
                      <w:rFonts w:asciiTheme="majorHAnsi" w:hAnsiTheme="majorHAnsi" w:cstheme="majorBidi"/>
                      <w:sz w:val="22"/>
                      <w:lang w:bidi="ar-JO"/>
                    </w:rPr>
                  </w:pPr>
                  <w:proofErr w:type="spellStart"/>
                  <w:r w:rsidRPr="00130635">
                    <w:rPr>
                      <w:rFonts w:asciiTheme="majorHAnsi" w:hAnsiTheme="majorHAnsi" w:cstheme="majorBidi"/>
                      <w:sz w:val="22"/>
                      <w:szCs w:val="22"/>
                      <w:lang w:bidi="ar-JO"/>
                    </w:rPr>
                    <w:t>Türkçe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yazıldığı</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gibi</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okunan</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bir</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dil</w:t>
                  </w:r>
                  <w:proofErr w:type="spellEnd"/>
                  <w:r w:rsidRPr="00130635">
                    <w:rPr>
                      <w:rFonts w:asciiTheme="majorHAnsi" w:hAnsiTheme="majorHAnsi" w:cstheme="majorBidi"/>
                      <w:sz w:val="22"/>
                      <w:szCs w:val="22"/>
                      <w:lang w:bidi="ar-JO"/>
                    </w:rPr>
                    <w:t xml:space="preserve"> mi? </w:t>
                  </w:r>
                  <w:proofErr w:type="spellStart"/>
                  <w:r w:rsidRPr="00130635">
                    <w:rPr>
                      <w:rFonts w:asciiTheme="majorHAnsi" w:hAnsiTheme="majorHAnsi" w:cstheme="majorBidi"/>
                      <w:sz w:val="22"/>
                      <w:szCs w:val="22"/>
                      <w:lang w:bidi="ar-JO"/>
                    </w:rPr>
                    <w:t>Aile</w:t>
                  </w:r>
                  <w:proofErr w:type="spellEnd"/>
                  <w:r w:rsidRPr="00130635">
                    <w:rPr>
                      <w:rFonts w:asciiTheme="majorHAnsi" w:hAnsiTheme="majorHAnsi" w:cstheme="majorBidi"/>
                      <w:sz w:val="22"/>
                      <w:szCs w:val="22"/>
                      <w:lang w:bidi="ar-JO"/>
                    </w:rPr>
                    <w:t xml:space="preserve">. </w:t>
                  </w:r>
                </w:p>
              </w:tc>
              <w:tc>
                <w:tcPr>
                  <w:tcW w:w="1584" w:type="dxa"/>
                  <w:shd w:val="clear" w:color="auto" w:fill="auto"/>
                </w:tcPr>
                <w:p w:rsidR="00863860" w:rsidRPr="00130635" w:rsidRDefault="00863860" w:rsidP="00BA4590">
                  <w:pPr>
                    <w:jc w:val="center"/>
                    <w:rPr>
                      <w:rFonts w:asciiTheme="majorHAnsi" w:hAnsiTheme="majorHAnsi" w:cstheme="majorBidi"/>
                      <w:sz w:val="22"/>
                      <w:lang w:bidi="ar-JO"/>
                    </w:rPr>
                  </w:pPr>
                  <w:r w:rsidRPr="00130635">
                    <w:rPr>
                      <w:rFonts w:asciiTheme="majorHAnsi" w:hAnsiTheme="majorHAnsi" w:cstheme="majorBidi"/>
                      <w:sz w:val="22"/>
                      <w:szCs w:val="22"/>
                      <w:lang w:bidi="ar-JO"/>
                    </w:rPr>
                    <w:t>1.hafta</w:t>
                  </w:r>
                </w:p>
              </w:tc>
              <w:tc>
                <w:tcPr>
                  <w:tcW w:w="1584" w:type="dxa"/>
                  <w:shd w:val="clear" w:color="auto" w:fill="auto"/>
                </w:tcPr>
                <w:p w:rsidR="00863860" w:rsidRPr="00130635" w:rsidRDefault="00863860"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863860" w:rsidRPr="00130635" w:rsidRDefault="00D46289" w:rsidP="000538CF">
                  <w:pPr>
                    <w:pStyle w:val="ps1numbered"/>
                    <w:numPr>
                      <w:ilvl w:val="0"/>
                      <w:numId w:val="0"/>
                    </w:numPr>
                  </w:pPr>
                  <w:r>
                    <w:t>B1, B3</w:t>
                  </w:r>
                </w:p>
              </w:tc>
              <w:tc>
                <w:tcPr>
                  <w:tcW w:w="1584" w:type="dxa"/>
                  <w:shd w:val="clear" w:color="auto" w:fill="auto"/>
                </w:tcPr>
                <w:p w:rsidR="00D46289" w:rsidRPr="009A56E9" w:rsidRDefault="00D46289" w:rsidP="00D46289">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D46289" w:rsidRPr="00130635" w:rsidRDefault="00D46289" w:rsidP="000538CF">
                  <w:pPr>
                    <w:pStyle w:val="ps1numbered"/>
                    <w:numPr>
                      <w:ilvl w:val="0"/>
                      <w:numId w:val="0"/>
                    </w:numPr>
                    <w:rPr>
                      <w:rFonts w:asciiTheme="majorHAnsi" w:hAnsiTheme="majorHAnsi"/>
                    </w:rPr>
                  </w:pPr>
                  <w:r>
                    <w:rPr>
                      <w:lang w:val="en-US"/>
                    </w:rPr>
                    <w:t xml:space="preserve">b) </w:t>
                  </w:r>
                  <w:r w:rsidRPr="009A56E9">
                    <w:rPr>
                      <w:lang w:val="en-US"/>
                    </w:rPr>
                    <w:t>assignments: students are required to prepare in advance of the lectures</w:t>
                  </w:r>
                  <w:r>
                    <w:rPr>
                      <w:lang w:val="en-US"/>
                    </w:rPr>
                    <w:t xml:space="preserve"> </w:t>
                  </w:r>
                </w:p>
              </w:tc>
              <w:tc>
                <w:tcPr>
                  <w:tcW w:w="1584" w:type="dxa"/>
                  <w:shd w:val="clear" w:color="auto" w:fill="auto"/>
                </w:tcPr>
                <w:p w:rsidR="00863860" w:rsidRPr="00130635" w:rsidRDefault="00863860" w:rsidP="00BA4590">
                  <w:pPr>
                    <w:jc w:val="center"/>
                    <w:rPr>
                      <w:rFonts w:asciiTheme="majorHAnsi" w:hAnsiTheme="majorHAnsi" w:cstheme="majorBidi"/>
                      <w:sz w:val="22"/>
                      <w:lang w:val="tr-TR" w:bidi="ar-JO"/>
                    </w:rPr>
                  </w:pPr>
                  <w:r w:rsidRPr="00130635">
                    <w:rPr>
                      <w:rFonts w:asciiTheme="majorHAnsi" w:hAnsiTheme="majorHAnsi" w:cstheme="majorBidi"/>
                      <w:sz w:val="22"/>
                      <w:szCs w:val="22"/>
                      <w:lang w:val="tr-TR" w:bidi="ar-JO"/>
                    </w:rPr>
                    <w:t>Türk Dili Ders Notları, s.69</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JO"/>
                    </w:rPr>
                  </w:pPr>
                  <w:proofErr w:type="spellStart"/>
                  <w:r w:rsidRPr="00130635">
                    <w:rPr>
                      <w:rFonts w:asciiTheme="majorHAnsi" w:hAnsiTheme="majorHAnsi" w:cstheme="majorBidi"/>
                      <w:sz w:val="22"/>
                      <w:szCs w:val="22"/>
                      <w:lang w:bidi="ar-JO"/>
                    </w:rPr>
                    <w:lastRenderedPageBreak/>
                    <w:t>Türkçede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Sesler</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Ünlüler</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Okul</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Üniversite</w:t>
                  </w:r>
                  <w:proofErr w:type="spellEnd"/>
                  <w:r w:rsidRPr="00130635">
                    <w:rPr>
                      <w:rFonts w:asciiTheme="majorHAnsi" w:hAnsiTheme="majorHAnsi" w:cstheme="majorBidi"/>
                      <w:sz w:val="22"/>
                      <w:szCs w:val="22"/>
                      <w:lang w:bidi="ar-JO"/>
                    </w:rPr>
                    <w:t>.</w:t>
                  </w: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r w:rsidRPr="00130635">
                    <w:rPr>
                      <w:rFonts w:asciiTheme="majorHAnsi" w:hAnsiTheme="majorHAnsi" w:cstheme="majorBidi"/>
                      <w:sz w:val="22"/>
                      <w:szCs w:val="22"/>
                      <w:lang w:bidi="ar-JO"/>
                    </w:rPr>
                    <w:t>2.hafta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B1, B3</w:t>
                  </w:r>
                </w:p>
              </w:tc>
              <w:tc>
                <w:tcPr>
                  <w:tcW w:w="1584" w:type="dxa"/>
                  <w:shd w:val="clear" w:color="auto" w:fill="auto"/>
                </w:tcPr>
                <w:p w:rsidR="00D46289" w:rsidRPr="009A56E9" w:rsidRDefault="00D46289" w:rsidP="00D46289">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D46289" w:rsidRPr="00C833D3" w:rsidRDefault="00D46289" w:rsidP="000538CF">
                  <w:pPr>
                    <w:pStyle w:val="ps1numbered"/>
                    <w:numPr>
                      <w:ilvl w:val="0"/>
                      <w:numId w:val="0"/>
                    </w:numPr>
                    <w:rPr>
                      <w:lang w:val="en-US"/>
                    </w:rPr>
                  </w:pPr>
                  <w:r>
                    <w:rPr>
                      <w:lang w:val="en-US"/>
                    </w:rPr>
                    <w:t xml:space="preserve">b) </w:t>
                  </w:r>
                  <w:r w:rsidRPr="009A56E9">
                    <w:rPr>
                      <w:lang w:val="en-US"/>
                    </w:rPr>
                    <w:t xml:space="preserve">assignments: students are required to </w:t>
                  </w:r>
                  <w:r w:rsidRPr="00C833D3">
                    <w:rPr>
                      <w:lang w:val="en-US"/>
                    </w:rPr>
                    <w:t>prepare in advance of the lectures</w:t>
                  </w:r>
                </w:p>
                <w:p w:rsidR="00C833D3" w:rsidRPr="00C833D3" w:rsidRDefault="00C833D3"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130635" w:rsidRDefault="00D46289" w:rsidP="000538CF">
                  <w:pPr>
                    <w:pStyle w:val="ps1numbered"/>
                    <w:numPr>
                      <w:ilvl w:val="0"/>
                      <w:numId w:val="0"/>
                    </w:numPr>
                  </w:pP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r w:rsidRPr="00130635">
                    <w:rPr>
                      <w:rFonts w:asciiTheme="majorHAnsi" w:hAnsiTheme="majorHAnsi" w:cstheme="majorBidi"/>
                      <w:sz w:val="22"/>
                      <w:szCs w:val="22"/>
                      <w:lang w:val="tr-TR" w:bidi="ar-JO"/>
                    </w:rPr>
                    <w:t>Türk Dili Ders Notları, s.70</w:t>
                  </w:r>
                </w:p>
              </w:tc>
            </w:tr>
            <w:tr w:rsidR="00D46289" w:rsidRPr="00130635" w:rsidTr="00BA4590">
              <w:trPr>
                <w:trHeight w:val="228"/>
              </w:trPr>
              <w:tc>
                <w:tcPr>
                  <w:tcW w:w="1584" w:type="dxa"/>
                  <w:shd w:val="clear" w:color="auto" w:fill="auto"/>
                </w:tcPr>
                <w:p w:rsidR="00D46289" w:rsidRPr="00130635" w:rsidRDefault="00D46289" w:rsidP="00BA4590">
                  <w:pPr>
                    <w:rPr>
                      <w:rFonts w:asciiTheme="majorHAnsi" w:hAnsiTheme="majorHAnsi" w:cstheme="majorBidi"/>
                      <w:sz w:val="22"/>
                      <w:lang w:val="fr-FR" w:bidi="ar-JO"/>
                    </w:rPr>
                  </w:pPr>
                  <w:proofErr w:type="spellStart"/>
                  <w:r w:rsidRPr="00130635">
                    <w:rPr>
                      <w:rFonts w:asciiTheme="majorHAnsi" w:hAnsiTheme="majorHAnsi" w:cstheme="majorBidi"/>
                      <w:sz w:val="22"/>
                      <w:szCs w:val="22"/>
                      <w:lang w:val="fr-FR" w:bidi="ar-JO"/>
                    </w:rPr>
                    <w:t>Ünlülerin</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telaffuzu</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Ünlülerle</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ilgili</w:t>
                  </w:r>
                  <w:proofErr w:type="spellEnd"/>
                  <w:r w:rsidRPr="00130635">
                    <w:rPr>
                      <w:rFonts w:asciiTheme="majorHAnsi" w:hAnsiTheme="majorHAnsi" w:cstheme="majorBidi"/>
                      <w:sz w:val="22"/>
                      <w:szCs w:val="22"/>
                      <w:lang w:val="fr-FR" w:bidi="ar-JO"/>
                    </w:rPr>
                    <w:t xml:space="preserve"> ses </w:t>
                  </w:r>
                  <w:proofErr w:type="spellStart"/>
                  <w:r w:rsidRPr="00130635">
                    <w:rPr>
                      <w:rFonts w:asciiTheme="majorHAnsi" w:hAnsiTheme="majorHAnsi" w:cstheme="majorBidi"/>
                      <w:sz w:val="22"/>
                      <w:szCs w:val="22"/>
                      <w:lang w:val="fr-FR" w:bidi="ar-JO"/>
                    </w:rPr>
                    <w:t>olayları</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bidi="ar-JO"/>
                    </w:rPr>
                    <w:t>Arkadaşlık</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val="fr-FR" w:bidi="ar-JO"/>
                    </w:rPr>
                    <w:t>Dostluk</w:t>
                  </w:r>
                  <w:proofErr w:type="spellEnd"/>
                  <w:r w:rsidRPr="00130635">
                    <w:rPr>
                      <w:rFonts w:asciiTheme="majorHAnsi" w:hAnsiTheme="majorHAnsi" w:cstheme="majorBidi"/>
                      <w:sz w:val="22"/>
                      <w:szCs w:val="22"/>
                      <w:lang w:val="fr-FR" w:bidi="ar-JO"/>
                    </w:rPr>
                    <w:t>.</w:t>
                  </w: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r w:rsidRPr="00130635">
                    <w:rPr>
                      <w:rFonts w:asciiTheme="majorHAnsi" w:hAnsiTheme="majorHAnsi" w:cstheme="majorBidi"/>
                      <w:sz w:val="22"/>
                      <w:szCs w:val="22"/>
                      <w:lang w:bidi="ar-JO"/>
                    </w:rPr>
                    <w:t>3.hafta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B1, B3</w:t>
                  </w:r>
                </w:p>
              </w:tc>
              <w:tc>
                <w:tcPr>
                  <w:tcW w:w="1584" w:type="dxa"/>
                  <w:shd w:val="clear" w:color="auto" w:fill="auto"/>
                </w:tcPr>
                <w:p w:rsidR="00D46289" w:rsidRPr="009A56E9" w:rsidRDefault="00D46289" w:rsidP="00D46289">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D46289" w:rsidRDefault="00D46289"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2E2834" w:rsidRPr="002E2834" w:rsidRDefault="002E2834"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val="fr-FR" w:bidi="ar-JO"/>
                    </w:rPr>
                  </w:pPr>
                  <w:r w:rsidRPr="00130635">
                    <w:rPr>
                      <w:rFonts w:asciiTheme="majorHAnsi" w:hAnsiTheme="majorHAnsi" w:cstheme="majorBidi"/>
                      <w:sz w:val="22"/>
                      <w:szCs w:val="22"/>
                      <w:lang w:val="tr-TR" w:bidi="ar-JO"/>
                    </w:rPr>
                    <w:t>Türk Dili Ders Notları, s.82-86</w:t>
                  </w:r>
                </w:p>
              </w:tc>
            </w:tr>
            <w:tr w:rsidR="00D46289" w:rsidRPr="00130635" w:rsidTr="00BA4590">
              <w:trPr>
                <w:trHeight w:val="228"/>
              </w:trPr>
              <w:tc>
                <w:tcPr>
                  <w:tcW w:w="1584" w:type="dxa"/>
                  <w:shd w:val="clear" w:color="auto" w:fill="auto"/>
                </w:tcPr>
                <w:p w:rsidR="00D46289" w:rsidRPr="00130635" w:rsidRDefault="00D46289" w:rsidP="00BA4590">
                  <w:pPr>
                    <w:rPr>
                      <w:rFonts w:asciiTheme="majorHAnsi" w:hAnsiTheme="majorHAnsi" w:cstheme="majorBidi"/>
                      <w:sz w:val="22"/>
                      <w:lang w:val="fr-FR" w:bidi="ar-JO"/>
                    </w:rPr>
                  </w:pPr>
                  <w:proofErr w:type="spellStart"/>
                  <w:r w:rsidRPr="00130635">
                    <w:rPr>
                      <w:rFonts w:asciiTheme="majorHAnsi" w:hAnsiTheme="majorHAnsi" w:cstheme="majorBidi"/>
                      <w:sz w:val="22"/>
                      <w:szCs w:val="22"/>
                      <w:lang w:bidi="ar-JO"/>
                    </w:rPr>
                    <w:t>Türkçede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Ünsüzler</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Ünsüzlerin</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Telaffuzu</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Başarılı</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olmak</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val="fr-FR" w:bidi="ar-JO"/>
                    </w:rPr>
                    <w:t>Telleri</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Konuşturan</w:t>
                  </w:r>
                  <w:proofErr w:type="spellEnd"/>
                  <w:r w:rsidRPr="00130635">
                    <w:rPr>
                      <w:rFonts w:asciiTheme="majorHAnsi" w:hAnsiTheme="majorHAnsi" w:cstheme="majorBidi"/>
                      <w:sz w:val="22"/>
                      <w:szCs w:val="22"/>
                      <w:lang w:val="fr-FR" w:bidi="ar-JO"/>
                    </w:rPr>
                    <w:t xml:space="preserve"> Adam.</w:t>
                  </w:r>
                </w:p>
              </w:tc>
              <w:tc>
                <w:tcPr>
                  <w:tcW w:w="1584" w:type="dxa"/>
                  <w:shd w:val="clear" w:color="auto" w:fill="auto"/>
                </w:tcPr>
                <w:p w:rsidR="00D46289" w:rsidRPr="00130635" w:rsidRDefault="00D46289" w:rsidP="00BA4590">
                  <w:pPr>
                    <w:jc w:val="center"/>
                    <w:rPr>
                      <w:rFonts w:asciiTheme="majorHAnsi" w:hAnsiTheme="majorHAnsi" w:cstheme="majorBidi"/>
                      <w:sz w:val="22"/>
                      <w:lang w:val="fr-FR" w:bidi="ar-JO"/>
                    </w:rPr>
                  </w:pPr>
                  <w:proofErr w:type="gramStart"/>
                  <w:r w:rsidRPr="00130635">
                    <w:rPr>
                      <w:rFonts w:asciiTheme="majorHAnsi" w:hAnsiTheme="majorHAnsi" w:cstheme="majorBidi"/>
                      <w:sz w:val="22"/>
                      <w:szCs w:val="22"/>
                      <w:lang w:val="fr-FR" w:bidi="ar-JO"/>
                    </w:rPr>
                    <w:t>4.</w:t>
                  </w:r>
                  <w:proofErr w:type="spellStart"/>
                  <w:r w:rsidRPr="00130635">
                    <w:rPr>
                      <w:rFonts w:asciiTheme="majorHAnsi" w:hAnsiTheme="majorHAnsi" w:cstheme="majorBidi"/>
                      <w:sz w:val="22"/>
                      <w:szCs w:val="22"/>
                      <w:lang w:val="fr-FR" w:bidi="ar-JO"/>
                    </w:rPr>
                    <w:t>hafta</w:t>
                  </w:r>
                  <w:proofErr w:type="spellEnd"/>
                  <w:proofErr w:type="gramEnd"/>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B1, B3</w:t>
                  </w:r>
                </w:p>
              </w:tc>
              <w:tc>
                <w:tcPr>
                  <w:tcW w:w="1584" w:type="dxa"/>
                  <w:shd w:val="clear" w:color="auto" w:fill="auto"/>
                </w:tcPr>
                <w:p w:rsidR="00C833D3" w:rsidRPr="009A56E9" w:rsidRDefault="00C833D3" w:rsidP="00C833D3">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D46289" w:rsidRDefault="00C833D3"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2E2834" w:rsidRPr="002E2834" w:rsidRDefault="002E2834"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r w:rsidRPr="00130635">
                    <w:rPr>
                      <w:rFonts w:asciiTheme="majorHAnsi" w:hAnsiTheme="majorHAnsi" w:cstheme="majorBidi"/>
                      <w:sz w:val="22"/>
                      <w:szCs w:val="22"/>
                      <w:lang w:val="tr-TR" w:bidi="ar-JO"/>
                    </w:rPr>
                    <w:t>Türk Dili Ders Notları, s.70 Yabancılar İçin Türkçe, s. 131</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val="fr-FR" w:bidi="ar-JO"/>
                    </w:rPr>
                  </w:pPr>
                  <w:proofErr w:type="spellStart"/>
                  <w:r w:rsidRPr="00130635">
                    <w:rPr>
                      <w:rFonts w:asciiTheme="majorHAnsi" w:hAnsiTheme="majorHAnsi" w:cstheme="majorBidi"/>
                      <w:sz w:val="22"/>
                      <w:szCs w:val="22"/>
                      <w:lang w:val="fr-FR" w:bidi="ar-JO"/>
                    </w:rPr>
                    <w:t>Ünsüzlerle</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ilgili</w:t>
                  </w:r>
                  <w:proofErr w:type="spellEnd"/>
                  <w:r w:rsidRPr="00130635">
                    <w:rPr>
                      <w:rFonts w:asciiTheme="majorHAnsi" w:hAnsiTheme="majorHAnsi" w:cstheme="majorBidi"/>
                      <w:sz w:val="22"/>
                      <w:szCs w:val="22"/>
                      <w:lang w:val="fr-FR" w:bidi="ar-JO"/>
                    </w:rPr>
                    <w:t xml:space="preserve"> ses </w:t>
                  </w:r>
                  <w:proofErr w:type="spellStart"/>
                  <w:r w:rsidRPr="00130635">
                    <w:rPr>
                      <w:rFonts w:asciiTheme="majorHAnsi" w:hAnsiTheme="majorHAnsi" w:cstheme="majorBidi"/>
                      <w:sz w:val="22"/>
                      <w:szCs w:val="22"/>
                      <w:lang w:val="fr-FR" w:bidi="ar-JO"/>
                    </w:rPr>
                    <w:t>olayları</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Kitap</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okuma</w:t>
                  </w:r>
                  <w:proofErr w:type="spellEnd"/>
                  <w:r w:rsidRPr="00130635">
                    <w:rPr>
                      <w:rFonts w:asciiTheme="majorHAnsi" w:hAnsiTheme="majorHAnsi" w:cstheme="majorBidi"/>
                      <w:sz w:val="22"/>
                      <w:szCs w:val="22"/>
                      <w:lang w:val="fr-FR" w:bidi="ar-JO"/>
                    </w:rPr>
                    <w:t xml:space="preserve">.   </w:t>
                  </w:r>
                </w:p>
              </w:tc>
              <w:tc>
                <w:tcPr>
                  <w:tcW w:w="1584" w:type="dxa"/>
                  <w:shd w:val="clear" w:color="auto" w:fill="auto"/>
                </w:tcPr>
                <w:p w:rsidR="00D46289" w:rsidRPr="00130635" w:rsidRDefault="00D46289" w:rsidP="00BA4590">
                  <w:pPr>
                    <w:jc w:val="center"/>
                    <w:rPr>
                      <w:rFonts w:asciiTheme="majorHAnsi" w:hAnsiTheme="majorHAnsi" w:cstheme="majorBidi"/>
                      <w:sz w:val="22"/>
                      <w:lang w:val="fr-FR" w:bidi="ar-JO"/>
                    </w:rPr>
                  </w:pPr>
                  <w:proofErr w:type="gramStart"/>
                  <w:r w:rsidRPr="00130635">
                    <w:rPr>
                      <w:rFonts w:asciiTheme="majorHAnsi" w:hAnsiTheme="majorHAnsi" w:cstheme="majorBidi"/>
                      <w:sz w:val="22"/>
                      <w:szCs w:val="22"/>
                      <w:lang w:val="fr-FR" w:bidi="ar-JO"/>
                    </w:rPr>
                    <w:t>5.</w:t>
                  </w:r>
                  <w:proofErr w:type="spellStart"/>
                  <w:r w:rsidRPr="00130635">
                    <w:rPr>
                      <w:rFonts w:asciiTheme="majorHAnsi" w:hAnsiTheme="majorHAnsi" w:cstheme="majorBidi"/>
                      <w:sz w:val="22"/>
                      <w:szCs w:val="22"/>
                      <w:lang w:val="fr-FR" w:bidi="ar-JO"/>
                    </w:rPr>
                    <w:t>hafta</w:t>
                  </w:r>
                  <w:proofErr w:type="spellEnd"/>
                  <w:proofErr w:type="gramEnd"/>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B1, B3</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lastRenderedPageBreak/>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color w:val="FF0000"/>
                      <w:sz w:val="22"/>
                      <w:lang w:val="fr-FR" w:bidi="ar-JO"/>
                    </w:rPr>
                  </w:pPr>
                  <w:r w:rsidRPr="00130635">
                    <w:rPr>
                      <w:rFonts w:asciiTheme="majorHAnsi" w:hAnsiTheme="majorHAnsi" w:cstheme="majorBidi"/>
                      <w:sz w:val="22"/>
                      <w:szCs w:val="22"/>
                      <w:lang w:val="tr-TR" w:bidi="ar-JO"/>
                    </w:rPr>
                    <w:lastRenderedPageBreak/>
                    <w:t xml:space="preserve"> Türk Dili Ders Notları, s.82-87</w:t>
                  </w:r>
                </w:p>
              </w:tc>
            </w:tr>
            <w:tr w:rsidR="00D46289" w:rsidRPr="00130635" w:rsidTr="00BA4590">
              <w:trPr>
                <w:trHeight w:val="228"/>
              </w:trPr>
              <w:tc>
                <w:tcPr>
                  <w:tcW w:w="1584" w:type="dxa"/>
                  <w:shd w:val="clear" w:color="auto" w:fill="auto"/>
                </w:tcPr>
                <w:p w:rsidR="00D46289" w:rsidRPr="00130635" w:rsidRDefault="00D46289" w:rsidP="00BA4590">
                  <w:pPr>
                    <w:rPr>
                      <w:rFonts w:asciiTheme="majorHAnsi" w:hAnsiTheme="majorHAnsi" w:cstheme="majorBidi"/>
                      <w:sz w:val="22"/>
                      <w:lang w:val="fr-FR" w:bidi="ar-JO"/>
                    </w:rPr>
                  </w:pPr>
                  <w:r w:rsidRPr="00130635">
                    <w:rPr>
                      <w:rFonts w:asciiTheme="majorHAnsi" w:hAnsiTheme="majorHAnsi" w:cstheme="majorBidi"/>
                      <w:sz w:val="22"/>
                      <w:szCs w:val="22"/>
                      <w:lang w:val="fr-FR" w:bidi="ar-JO"/>
                    </w:rPr>
                    <w:lastRenderedPageBreak/>
                    <w:t xml:space="preserve">“ğ” </w:t>
                  </w:r>
                  <w:proofErr w:type="spellStart"/>
                  <w:r w:rsidRPr="00130635">
                    <w:rPr>
                      <w:rFonts w:asciiTheme="majorHAnsi" w:hAnsiTheme="majorHAnsi" w:cstheme="majorBidi"/>
                      <w:sz w:val="22"/>
                      <w:szCs w:val="22"/>
                      <w:lang w:val="fr-FR" w:bidi="ar-JO"/>
                    </w:rPr>
                    <w:t>sesinin</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telaffuzu</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Sağlık</w:t>
                  </w:r>
                  <w:proofErr w:type="spellEnd"/>
                  <w:r w:rsidRPr="00130635">
                    <w:rPr>
                      <w:rFonts w:asciiTheme="majorHAnsi" w:hAnsiTheme="majorHAnsi" w:cstheme="majorBidi"/>
                      <w:sz w:val="22"/>
                      <w:szCs w:val="22"/>
                      <w:lang w:val="fr-FR" w:bidi="ar-JO"/>
                    </w:rPr>
                    <w:t xml:space="preserve">. </w:t>
                  </w:r>
                </w:p>
              </w:tc>
              <w:tc>
                <w:tcPr>
                  <w:tcW w:w="1584" w:type="dxa"/>
                  <w:shd w:val="clear" w:color="auto" w:fill="auto"/>
                </w:tcPr>
                <w:p w:rsidR="00D46289" w:rsidRPr="00130635" w:rsidRDefault="00D46289" w:rsidP="00BA4590">
                  <w:pPr>
                    <w:jc w:val="center"/>
                    <w:rPr>
                      <w:rFonts w:asciiTheme="majorHAnsi" w:hAnsiTheme="majorHAnsi" w:cstheme="majorBidi"/>
                      <w:sz w:val="22"/>
                      <w:lang w:val="fr-FR" w:bidi="ar-JO"/>
                    </w:rPr>
                  </w:pPr>
                  <w:proofErr w:type="gramStart"/>
                  <w:r w:rsidRPr="00130635">
                    <w:rPr>
                      <w:rFonts w:asciiTheme="majorHAnsi" w:hAnsiTheme="majorHAnsi" w:cstheme="majorBidi"/>
                      <w:sz w:val="22"/>
                      <w:szCs w:val="22"/>
                      <w:lang w:val="fr-FR" w:bidi="ar-JO"/>
                    </w:rPr>
                    <w:t>6.</w:t>
                  </w:r>
                  <w:proofErr w:type="spellStart"/>
                  <w:r w:rsidRPr="00130635">
                    <w:rPr>
                      <w:rFonts w:asciiTheme="majorHAnsi" w:hAnsiTheme="majorHAnsi" w:cstheme="majorBidi"/>
                      <w:sz w:val="22"/>
                      <w:szCs w:val="22"/>
                      <w:lang w:val="fr-FR" w:bidi="ar-JO"/>
                    </w:rPr>
                    <w:t>hafta</w:t>
                  </w:r>
                  <w:proofErr w:type="spellEnd"/>
                  <w:proofErr w:type="gramEnd"/>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B1, B3</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color w:val="FF0000"/>
                      <w:sz w:val="22"/>
                      <w:lang w:val="tr-TR" w:bidi="ar-JO"/>
                    </w:rPr>
                  </w:pPr>
                  <w:r w:rsidRPr="00130635">
                    <w:rPr>
                      <w:rFonts w:asciiTheme="majorHAnsi" w:hAnsiTheme="majorHAnsi" w:cstheme="majorBidi"/>
                      <w:sz w:val="22"/>
                      <w:szCs w:val="22"/>
                      <w:lang w:val="tr-TR" w:bidi="ar-JO"/>
                    </w:rPr>
                    <w:t xml:space="preserve">Türk Dili Ders Notları, s.70 </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JO"/>
                    </w:rPr>
                  </w:pPr>
                  <w:proofErr w:type="spellStart"/>
                  <w:r w:rsidRPr="00130635">
                    <w:rPr>
                      <w:rFonts w:asciiTheme="majorHAnsi" w:hAnsiTheme="majorHAnsi" w:cstheme="majorBidi"/>
                      <w:sz w:val="22"/>
                      <w:szCs w:val="22"/>
                      <w:lang w:bidi="ar-JO"/>
                    </w:rPr>
                    <w:t>Çift</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ünsüzler</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ve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onların</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okunuşu</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söylenişi</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Spor</w:t>
                  </w:r>
                  <w:proofErr w:type="spellEnd"/>
                  <w:r w:rsidRPr="00130635">
                    <w:rPr>
                      <w:rFonts w:asciiTheme="majorHAnsi" w:hAnsiTheme="majorHAnsi" w:cstheme="majorBidi"/>
                      <w:sz w:val="22"/>
                      <w:szCs w:val="22"/>
                      <w:lang w:bidi="ar-JO"/>
                    </w:rPr>
                    <w:t xml:space="preserve">. </w:t>
                  </w:r>
                </w:p>
              </w:tc>
              <w:tc>
                <w:tcPr>
                  <w:tcW w:w="1584" w:type="dxa"/>
                  <w:shd w:val="clear" w:color="auto" w:fill="auto"/>
                </w:tcPr>
                <w:p w:rsidR="00D46289" w:rsidRPr="00130635" w:rsidRDefault="00D46289" w:rsidP="00BA4590">
                  <w:pPr>
                    <w:jc w:val="center"/>
                    <w:rPr>
                      <w:rFonts w:asciiTheme="majorHAnsi" w:hAnsiTheme="majorHAnsi" w:cstheme="majorBidi"/>
                      <w:sz w:val="22"/>
                      <w:lang w:val="fr-FR" w:bidi="ar-JO"/>
                    </w:rPr>
                  </w:pPr>
                  <w:proofErr w:type="gramStart"/>
                  <w:r w:rsidRPr="00130635">
                    <w:rPr>
                      <w:rFonts w:asciiTheme="majorHAnsi" w:hAnsiTheme="majorHAnsi" w:cstheme="majorBidi"/>
                      <w:sz w:val="22"/>
                      <w:szCs w:val="22"/>
                      <w:lang w:val="fr-FR" w:bidi="ar-JO"/>
                    </w:rPr>
                    <w:t>7.</w:t>
                  </w:r>
                  <w:proofErr w:type="spellStart"/>
                  <w:r w:rsidRPr="00130635">
                    <w:rPr>
                      <w:rFonts w:asciiTheme="majorHAnsi" w:hAnsiTheme="majorHAnsi" w:cstheme="majorBidi"/>
                      <w:sz w:val="22"/>
                      <w:szCs w:val="22"/>
                      <w:lang w:val="fr-FR" w:bidi="ar-JO"/>
                    </w:rPr>
                    <w:t>hafta</w:t>
                  </w:r>
                  <w:proofErr w:type="spellEnd"/>
                  <w:proofErr w:type="gramEnd"/>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B1, B3</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val="tr-TR" w:bidi="ar-JO"/>
                    </w:rPr>
                  </w:pPr>
                  <w:r w:rsidRPr="00130635">
                    <w:rPr>
                      <w:rFonts w:asciiTheme="majorHAnsi" w:hAnsiTheme="majorHAnsi" w:cstheme="majorBidi"/>
                      <w:sz w:val="22"/>
                      <w:szCs w:val="22"/>
                      <w:lang w:val="tr-TR" w:bidi="ar-JO"/>
                    </w:rPr>
                    <w:t>Türk Dili Ders Notları, s.93</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b/>
                      <w:bCs/>
                      <w:sz w:val="22"/>
                      <w:lang w:val="tr-TR" w:bidi="ar-JO"/>
                    </w:rPr>
                  </w:pPr>
                  <w:proofErr w:type="spellStart"/>
                  <w:r w:rsidRPr="00130635">
                    <w:rPr>
                      <w:rFonts w:asciiTheme="majorHAnsi" w:hAnsiTheme="majorHAnsi" w:cstheme="majorBidi"/>
                      <w:sz w:val="22"/>
                      <w:szCs w:val="22"/>
                      <w:lang w:val="fr-FR" w:bidi="ar-JO"/>
                    </w:rPr>
                    <w:t>Türkçede</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şapka</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işareti</w:t>
                  </w:r>
                  <w:proofErr w:type="spellEnd"/>
                  <w:r w:rsidRPr="00130635">
                    <w:rPr>
                      <w:rFonts w:asciiTheme="majorHAnsi" w:hAnsiTheme="majorHAnsi" w:cstheme="majorBidi"/>
                      <w:sz w:val="22"/>
                      <w:szCs w:val="22"/>
                      <w:lang w:val="fr-FR" w:bidi="ar-JO"/>
                    </w:rPr>
                    <w:t xml:space="preserve">. </w:t>
                  </w:r>
                  <w:proofErr w:type="spellStart"/>
                  <w:r w:rsidRPr="00130635">
                    <w:rPr>
                      <w:rFonts w:asciiTheme="majorHAnsi" w:hAnsiTheme="majorHAnsi" w:cstheme="majorBidi"/>
                      <w:sz w:val="22"/>
                      <w:szCs w:val="22"/>
                      <w:lang w:val="fr-FR" w:bidi="ar-JO"/>
                    </w:rPr>
                    <w:t>Imtihanlar</w:t>
                  </w:r>
                  <w:proofErr w:type="spellEnd"/>
                  <w:r w:rsidRPr="00130635">
                    <w:rPr>
                      <w:rFonts w:asciiTheme="majorHAnsi" w:hAnsiTheme="majorHAnsi" w:cstheme="majorBidi"/>
                      <w:sz w:val="22"/>
                      <w:szCs w:val="22"/>
                      <w:lang w:val="fr-FR" w:bidi="ar-JO"/>
                    </w:rPr>
                    <w:t>.</w:t>
                  </w:r>
                </w:p>
              </w:tc>
              <w:tc>
                <w:tcPr>
                  <w:tcW w:w="1584" w:type="dxa"/>
                  <w:shd w:val="clear" w:color="auto" w:fill="auto"/>
                </w:tcPr>
                <w:p w:rsidR="00D46289" w:rsidRPr="00130635" w:rsidRDefault="00D46289" w:rsidP="00BA4590">
                  <w:pPr>
                    <w:jc w:val="center"/>
                    <w:rPr>
                      <w:rFonts w:asciiTheme="majorHAnsi" w:hAnsiTheme="majorHAnsi" w:cstheme="majorBidi"/>
                      <w:sz w:val="22"/>
                      <w:lang w:val="fr-FR" w:bidi="ar-JO"/>
                    </w:rPr>
                  </w:pPr>
                  <w:r w:rsidRPr="00130635">
                    <w:rPr>
                      <w:rFonts w:asciiTheme="majorHAnsi" w:hAnsiTheme="majorHAnsi" w:cstheme="majorBidi"/>
                      <w:sz w:val="22"/>
                      <w:szCs w:val="22"/>
                      <w:lang w:val="tr-TR"/>
                    </w:rPr>
                    <w:br w:type="page"/>
                  </w:r>
                  <w:proofErr w:type="gramStart"/>
                  <w:r w:rsidRPr="00130635">
                    <w:rPr>
                      <w:rFonts w:asciiTheme="majorHAnsi" w:hAnsiTheme="majorHAnsi" w:cstheme="majorBidi"/>
                      <w:sz w:val="22"/>
                      <w:szCs w:val="22"/>
                      <w:lang w:val="fr-FR" w:bidi="ar-JO"/>
                    </w:rPr>
                    <w:t>8.</w:t>
                  </w:r>
                  <w:proofErr w:type="spellStart"/>
                  <w:r w:rsidRPr="00130635">
                    <w:rPr>
                      <w:rFonts w:asciiTheme="majorHAnsi" w:hAnsiTheme="majorHAnsi" w:cstheme="majorBidi"/>
                      <w:sz w:val="22"/>
                      <w:szCs w:val="22"/>
                      <w:lang w:val="fr-FR" w:bidi="ar-JO"/>
                    </w:rPr>
                    <w:t>hafta</w:t>
                  </w:r>
                  <w:proofErr w:type="spellEnd"/>
                  <w:proofErr w:type="gramEnd"/>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B1, B3</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val="tr-TR" w:bidi="ar-JO"/>
                    </w:rPr>
                  </w:pPr>
                  <w:r w:rsidRPr="00130635">
                    <w:rPr>
                      <w:rFonts w:asciiTheme="majorHAnsi" w:hAnsiTheme="majorHAnsi" w:cstheme="majorBidi"/>
                      <w:sz w:val="22"/>
                      <w:szCs w:val="22"/>
                      <w:lang w:val="tr-TR" w:bidi="ar-JO"/>
                    </w:rPr>
                    <w:t>Türk Dili Ders Notları, s.129</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JO"/>
                    </w:rPr>
                  </w:pPr>
                  <w:proofErr w:type="spellStart"/>
                  <w:r w:rsidRPr="00130635">
                    <w:rPr>
                      <w:rFonts w:asciiTheme="majorHAnsi" w:hAnsiTheme="majorHAnsi" w:cstheme="majorBidi"/>
                      <w:sz w:val="22"/>
                      <w:szCs w:val="22"/>
                      <w:lang w:bidi="ar-JO"/>
                    </w:rPr>
                    <w:t>Türkçe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ve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Arapçaya</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ortak</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kelimelerin</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okunuşu</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telaffuzu</w:t>
                  </w:r>
                  <w:proofErr w:type="spellEnd"/>
                  <w:r w:rsidRPr="00130635">
                    <w:rPr>
                      <w:rFonts w:asciiTheme="majorHAnsi" w:hAnsiTheme="majorHAnsi" w:cstheme="majorBidi"/>
                      <w:sz w:val="22"/>
                      <w:szCs w:val="22"/>
                      <w:lang w:bidi="ar-JO"/>
                    </w:rPr>
                    <w:t xml:space="preserve"> (1). </w:t>
                  </w:r>
                  <w:proofErr w:type="spellStart"/>
                  <w:r w:rsidRPr="00130635">
                    <w:rPr>
                      <w:rFonts w:asciiTheme="majorHAnsi" w:hAnsiTheme="majorHAnsi" w:cstheme="majorBidi"/>
                      <w:sz w:val="22"/>
                      <w:szCs w:val="22"/>
                      <w:lang w:bidi="ar-JO"/>
                    </w:rPr>
                    <w:t>Inanç</w:t>
                  </w:r>
                  <w:proofErr w:type="spellEnd"/>
                  <w:r w:rsidRPr="00130635">
                    <w:rPr>
                      <w:rFonts w:asciiTheme="majorHAnsi" w:hAnsiTheme="majorHAnsi" w:cstheme="majorBidi"/>
                      <w:sz w:val="22"/>
                      <w:szCs w:val="22"/>
                      <w:lang w:bidi="ar-JO"/>
                    </w:rPr>
                    <w:t xml:space="preserve">. </w:t>
                  </w:r>
                </w:p>
                <w:p w:rsidR="00D46289" w:rsidRPr="00130635" w:rsidRDefault="00D46289" w:rsidP="00BA4590">
                  <w:pPr>
                    <w:rPr>
                      <w:rFonts w:asciiTheme="majorHAnsi" w:hAnsiTheme="majorHAnsi" w:cstheme="majorBidi"/>
                      <w:sz w:val="22"/>
                      <w:lang w:bidi="ar-JO"/>
                    </w:rPr>
                  </w:pPr>
                </w:p>
                <w:p w:rsidR="00D46289" w:rsidRPr="00130635" w:rsidRDefault="00D46289" w:rsidP="009972A6">
                  <w:pPr>
                    <w:rPr>
                      <w:rFonts w:asciiTheme="majorHAnsi" w:hAnsiTheme="majorHAnsi" w:cstheme="majorBidi"/>
                      <w:b/>
                      <w:bCs/>
                      <w:sz w:val="22"/>
                      <w:lang w:bidi="ar-AE"/>
                    </w:rPr>
                  </w:pPr>
                  <w:proofErr w:type="spellStart"/>
                  <w:r>
                    <w:rPr>
                      <w:rFonts w:asciiTheme="majorHAnsi" w:hAnsiTheme="majorHAnsi" w:cstheme="majorBidi"/>
                      <w:b/>
                      <w:bCs/>
                      <w:sz w:val="22"/>
                      <w:szCs w:val="22"/>
                      <w:lang w:bidi="ar-JO"/>
                    </w:rPr>
                    <w:t>Ara</w:t>
                  </w:r>
                  <w:proofErr w:type="spellEnd"/>
                  <w:r>
                    <w:rPr>
                      <w:rFonts w:asciiTheme="majorHAnsi" w:hAnsiTheme="majorHAnsi" w:cstheme="majorBidi"/>
                      <w:b/>
                      <w:bCs/>
                      <w:sz w:val="22"/>
                      <w:szCs w:val="22"/>
                      <w:lang w:bidi="ar-JO"/>
                    </w:rPr>
                    <w:t xml:space="preserve"> </w:t>
                  </w:r>
                  <w:proofErr w:type="spellStart"/>
                  <w:r>
                    <w:rPr>
                      <w:rFonts w:asciiTheme="majorHAnsi" w:hAnsiTheme="majorHAnsi" w:cstheme="majorBidi"/>
                      <w:b/>
                      <w:bCs/>
                      <w:sz w:val="22"/>
                      <w:szCs w:val="22"/>
                      <w:lang w:bidi="ar-JO"/>
                    </w:rPr>
                    <w:t>sınav</w:t>
                  </w:r>
                  <w:proofErr w:type="spellEnd"/>
                  <w:r w:rsidRPr="00130635">
                    <w:rPr>
                      <w:rFonts w:asciiTheme="majorHAnsi" w:hAnsiTheme="majorHAnsi" w:cstheme="majorBidi"/>
                      <w:b/>
                      <w:bCs/>
                      <w:sz w:val="22"/>
                      <w:szCs w:val="22"/>
                      <w:lang w:bidi="ar-JO"/>
                    </w:rPr>
                    <w:t>: 1</w:t>
                  </w:r>
                  <w:r>
                    <w:rPr>
                      <w:rFonts w:asciiTheme="majorHAnsi" w:hAnsiTheme="majorHAnsi" w:cstheme="majorBidi"/>
                      <w:b/>
                      <w:bCs/>
                      <w:sz w:val="22"/>
                      <w:szCs w:val="22"/>
                      <w:lang w:bidi="ar-JO"/>
                    </w:rPr>
                    <w:t>6</w:t>
                  </w:r>
                  <w:r w:rsidRPr="00130635">
                    <w:rPr>
                      <w:rFonts w:asciiTheme="majorHAnsi" w:hAnsiTheme="majorHAnsi" w:cstheme="majorBidi"/>
                      <w:b/>
                      <w:bCs/>
                      <w:sz w:val="22"/>
                      <w:szCs w:val="22"/>
                      <w:lang w:bidi="ar-JO"/>
                    </w:rPr>
                    <w:t>.11.201</w:t>
                  </w:r>
                  <w:r>
                    <w:rPr>
                      <w:rFonts w:asciiTheme="majorHAnsi" w:hAnsiTheme="majorHAnsi" w:cstheme="majorBidi"/>
                      <w:b/>
                      <w:bCs/>
                      <w:sz w:val="22"/>
                      <w:szCs w:val="22"/>
                      <w:lang w:bidi="ar-JO"/>
                    </w:rPr>
                    <w:t>5</w:t>
                  </w:r>
                  <w:r w:rsidRPr="00130635">
                    <w:rPr>
                      <w:rFonts w:asciiTheme="majorHAnsi" w:hAnsiTheme="majorHAnsi" w:cstheme="majorBidi"/>
                      <w:b/>
                      <w:bCs/>
                      <w:sz w:val="22"/>
                      <w:szCs w:val="22"/>
                      <w:lang w:bidi="ar-JO"/>
                    </w:rPr>
                    <w:t xml:space="preserve">                               </w:t>
                  </w:r>
                </w:p>
              </w:tc>
              <w:tc>
                <w:tcPr>
                  <w:tcW w:w="1584" w:type="dxa"/>
                  <w:shd w:val="clear" w:color="auto" w:fill="auto"/>
                </w:tcPr>
                <w:p w:rsidR="00D46289" w:rsidRPr="00130635" w:rsidRDefault="00D46289" w:rsidP="00D46289">
                  <w:pPr>
                    <w:jc w:val="center"/>
                    <w:rPr>
                      <w:rFonts w:asciiTheme="majorHAnsi" w:hAnsiTheme="majorHAnsi" w:cstheme="majorBidi"/>
                      <w:sz w:val="22"/>
                      <w:lang w:val="fr-FR" w:bidi="ar-AE"/>
                    </w:rPr>
                  </w:pPr>
                  <w:proofErr w:type="gramStart"/>
                  <w:r w:rsidRPr="00130635">
                    <w:rPr>
                      <w:rFonts w:asciiTheme="majorHAnsi" w:hAnsiTheme="majorHAnsi" w:cstheme="majorBidi"/>
                      <w:sz w:val="22"/>
                      <w:szCs w:val="22"/>
                      <w:lang w:val="fr-FR"/>
                    </w:rPr>
                    <w:t>9.</w:t>
                  </w:r>
                  <w:proofErr w:type="spellStart"/>
                  <w:r w:rsidRPr="00130635">
                    <w:rPr>
                      <w:rFonts w:asciiTheme="majorHAnsi" w:hAnsiTheme="majorHAnsi" w:cstheme="majorBidi"/>
                      <w:sz w:val="22"/>
                      <w:szCs w:val="22"/>
                      <w:lang w:val="fr-FR"/>
                    </w:rPr>
                    <w:t>hafta</w:t>
                  </w:r>
                  <w:proofErr w:type="spellEnd"/>
                  <w:proofErr w:type="gramEnd"/>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B2, B4</w:t>
                  </w:r>
                </w:p>
              </w:tc>
              <w:tc>
                <w:tcPr>
                  <w:tcW w:w="1584" w:type="dxa"/>
                  <w:shd w:val="clear" w:color="auto" w:fill="auto"/>
                </w:tcPr>
                <w:p w:rsidR="00D46289" w:rsidRPr="00130635" w:rsidRDefault="002E2834" w:rsidP="000538CF">
                  <w:pPr>
                    <w:pStyle w:val="ps1numbered"/>
                    <w:numPr>
                      <w:ilvl w:val="0"/>
                      <w:numId w:val="0"/>
                    </w:numPr>
                  </w:pPr>
                  <w:r>
                    <w:t>Oral exam</w:t>
                  </w:r>
                </w:p>
              </w:tc>
              <w:tc>
                <w:tcPr>
                  <w:tcW w:w="1584" w:type="dxa"/>
                  <w:shd w:val="clear" w:color="auto" w:fill="auto"/>
                </w:tcPr>
                <w:p w:rsidR="00D46289" w:rsidRPr="00130635" w:rsidRDefault="00D46289" w:rsidP="00BA4590">
                  <w:pPr>
                    <w:jc w:val="center"/>
                    <w:rPr>
                      <w:rFonts w:asciiTheme="majorHAnsi" w:hAnsiTheme="majorHAnsi" w:cstheme="majorBidi"/>
                      <w:sz w:val="22"/>
                      <w:lang w:val="tr-TR" w:bidi="ar-JO"/>
                    </w:rPr>
                  </w:pPr>
                  <w:r w:rsidRPr="00130635">
                    <w:rPr>
                      <w:rFonts w:asciiTheme="majorHAnsi" w:hAnsiTheme="majorHAnsi" w:cstheme="majorBidi"/>
                      <w:sz w:val="22"/>
                      <w:szCs w:val="22"/>
                      <w:lang w:val="tr-TR" w:bidi="ar-JO"/>
                    </w:rPr>
                    <w:t>Türk Dili Ders Notları, s.92</w:t>
                  </w:r>
                </w:p>
                <w:p w:rsidR="00D46289" w:rsidRPr="00130635" w:rsidRDefault="00D46289" w:rsidP="00BA4590">
                  <w:pPr>
                    <w:jc w:val="center"/>
                    <w:rPr>
                      <w:rFonts w:asciiTheme="majorHAnsi" w:hAnsiTheme="majorHAnsi" w:cstheme="majorBidi"/>
                      <w:sz w:val="22"/>
                      <w:lang w:val="tr-TR" w:bidi="ar-JO"/>
                    </w:rPr>
                  </w:pP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AE"/>
                    </w:rPr>
                  </w:pPr>
                  <w:proofErr w:type="spellStart"/>
                  <w:r w:rsidRPr="00130635">
                    <w:rPr>
                      <w:rFonts w:asciiTheme="majorHAnsi" w:hAnsiTheme="majorHAnsi" w:cstheme="majorBidi"/>
                      <w:sz w:val="22"/>
                      <w:szCs w:val="22"/>
                      <w:lang w:bidi="ar-JO"/>
                    </w:rPr>
                    <w:lastRenderedPageBreak/>
                    <w:t>Türkçe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ve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Arapçaya</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ortak</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kelimelerin</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okunuşu</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telaffuzu</w:t>
                  </w:r>
                  <w:proofErr w:type="spellEnd"/>
                  <w:r w:rsidRPr="00130635">
                    <w:rPr>
                      <w:rFonts w:asciiTheme="majorHAnsi" w:hAnsiTheme="majorHAnsi" w:cstheme="majorBidi"/>
                      <w:sz w:val="22"/>
                      <w:szCs w:val="22"/>
                      <w:lang w:bidi="ar-JO"/>
                    </w:rPr>
                    <w:t xml:space="preserve"> (2). Dil. </w:t>
                  </w:r>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rPr>
                    <w:t>10.hafta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B2, B4</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val="tr-TR" w:bidi="ar-JO"/>
                    </w:rPr>
                  </w:pPr>
                  <w:r w:rsidRPr="00130635">
                    <w:rPr>
                      <w:rFonts w:asciiTheme="majorHAnsi" w:hAnsiTheme="majorHAnsi" w:cstheme="majorBidi"/>
                      <w:sz w:val="22"/>
                      <w:szCs w:val="22"/>
                      <w:lang w:val="tr-TR" w:bidi="ar-JO"/>
                    </w:rPr>
                    <w:t>Türk Dili Ders Notları, s.92</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AE"/>
                    </w:rPr>
                  </w:pPr>
                  <w:proofErr w:type="spellStart"/>
                  <w:r w:rsidRPr="00130635">
                    <w:rPr>
                      <w:rFonts w:asciiTheme="majorHAnsi" w:hAnsiTheme="majorHAnsi" w:cstheme="majorBidi"/>
                      <w:sz w:val="22"/>
                      <w:szCs w:val="22"/>
                      <w:lang w:bidi="ar-JO"/>
                    </w:rPr>
                    <w:t>Türkçede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vurgu</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Televizyon</w:t>
                  </w:r>
                  <w:proofErr w:type="spellEnd"/>
                  <w:r w:rsidRPr="00130635">
                    <w:rPr>
                      <w:rFonts w:asciiTheme="majorHAnsi" w:hAnsiTheme="majorHAnsi" w:cstheme="majorBidi"/>
                      <w:sz w:val="22"/>
                      <w:szCs w:val="22"/>
                      <w:lang w:bidi="ar-JO"/>
                    </w:rPr>
                    <w:t>.</w:t>
                  </w:r>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rPr>
                    <w:t>11.hafta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B5, B6, B7</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lang w:val="tr-TR" w:bidi="ar-JO"/>
                    </w:rPr>
                    <w:t>Türk Dili Ders Notları, s.70-73</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rPr>
                  </w:pPr>
                  <w:proofErr w:type="spellStart"/>
                  <w:r w:rsidRPr="00130635">
                    <w:rPr>
                      <w:rFonts w:asciiTheme="majorHAnsi" w:hAnsiTheme="majorHAnsi" w:cstheme="majorBidi"/>
                      <w:sz w:val="22"/>
                      <w:szCs w:val="22"/>
                      <w:lang w:bidi="ar-JO"/>
                    </w:rPr>
                    <w:t>Türkçede</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tonlama</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Haberler</w:t>
                  </w:r>
                  <w:proofErr w:type="spellEnd"/>
                  <w:r w:rsidRPr="00130635">
                    <w:rPr>
                      <w:rFonts w:asciiTheme="majorHAnsi" w:hAnsiTheme="majorHAnsi" w:cstheme="majorBidi"/>
                      <w:sz w:val="22"/>
                      <w:szCs w:val="22"/>
                      <w:lang w:bidi="ar-JO"/>
                    </w:rPr>
                    <w:t xml:space="preserve">. </w:t>
                  </w:r>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rPr>
                    <w:t>12.hafta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B5, B6, B7</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r w:rsidRPr="00130635">
                    <w:rPr>
                      <w:rFonts w:asciiTheme="majorHAnsi" w:hAnsiTheme="majorHAnsi" w:cstheme="majorBidi"/>
                      <w:sz w:val="22"/>
                      <w:szCs w:val="22"/>
                      <w:lang w:val="tr-TR" w:bidi="ar-JO"/>
                    </w:rPr>
                    <w:t>Türk Dili Ders Notları, s.73</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AE"/>
                    </w:rPr>
                  </w:pPr>
                  <w:proofErr w:type="spellStart"/>
                  <w:r w:rsidRPr="00130635">
                    <w:rPr>
                      <w:rFonts w:asciiTheme="majorHAnsi" w:hAnsiTheme="majorHAnsi" w:cstheme="majorBidi"/>
                      <w:sz w:val="22"/>
                      <w:szCs w:val="22"/>
                      <w:lang w:bidi="ar-JO"/>
                    </w:rPr>
                    <w:t>Konuşurken</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nefesin</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kontrolü</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Teknoloji</w:t>
                  </w:r>
                  <w:proofErr w:type="spellEnd"/>
                  <w:r w:rsidRPr="00130635">
                    <w:rPr>
                      <w:rFonts w:asciiTheme="majorHAnsi" w:hAnsiTheme="majorHAnsi" w:cstheme="majorBidi"/>
                      <w:sz w:val="22"/>
                      <w:szCs w:val="22"/>
                      <w:lang w:bidi="ar-JO"/>
                    </w:rPr>
                    <w:t xml:space="preserve">. </w:t>
                  </w:r>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rPr>
                    <w:t>13.hafta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B5, B6, B7, B8</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lastRenderedPageBreak/>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proofErr w:type="spellStart"/>
                  <w:r w:rsidRPr="00130635">
                    <w:rPr>
                      <w:rFonts w:asciiTheme="majorHAnsi" w:hAnsiTheme="majorHAnsi" w:cstheme="majorBidi"/>
                      <w:sz w:val="22"/>
                      <w:szCs w:val="22"/>
                      <w:lang w:bidi="ar-JO"/>
                    </w:rPr>
                    <w:lastRenderedPageBreak/>
                    <w:t>Teknoloji</w:t>
                  </w:r>
                  <w:proofErr w:type="spellEnd"/>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b/>
                      <w:bCs/>
                      <w:sz w:val="22"/>
                      <w:lang w:val="tr-TR" w:bidi="ar-AE"/>
                    </w:rPr>
                  </w:pPr>
                  <w:proofErr w:type="spellStart"/>
                  <w:r w:rsidRPr="00130635">
                    <w:rPr>
                      <w:rFonts w:asciiTheme="majorHAnsi" w:hAnsiTheme="majorHAnsi" w:cstheme="majorBidi"/>
                      <w:sz w:val="22"/>
                      <w:szCs w:val="22"/>
                      <w:lang w:bidi="ar-JO"/>
                    </w:rPr>
                    <w:lastRenderedPageBreak/>
                    <w:t>İstanbul</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ağzı</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İnternet</w:t>
                  </w:r>
                  <w:proofErr w:type="spellEnd"/>
                  <w:r w:rsidRPr="00130635">
                    <w:rPr>
                      <w:rFonts w:asciiTheme="majorHAnsi" w:hAnsiTheme="majorHAnsi" w:cstheme="majorBidi"/>
                      <w:sz w:val="22"/>
                      <w:szCs w:val="22"/>
                      <w:lang w:bidi="ar-JO"/>
                    </w:rPr>
                    <w:t xml:space="preserve">.  </w:t>
                  </w:r>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rPr>
                    <w:t>14.hafta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B5, B6, B7, B8</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val="tr-TR" w:bidi="ar-JO"/>
                    </w:rPr>
                  </w:pPr>
                  <w:r w:rsidRPr="00130635">
                    <w:rPr>
                      <w:rFonts w:asciiTheme="majorHAnsi" w:hAnsiTheme="majorHAnsi" w:cstheme="majorBidi"/>
                      <w:sz w:val="22"/>
                      <w:szCs w:val="22"/>
                      <w:lang w:val="tr-TR" w:bidi="ar-JO"/>
                    </w:rPr>
                    <w:t xml:space="preserve">İnternet </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AE"/>
                    </w:rPr>
                  </w:pPr>
                  <w:proofErr w:type="spellStart"/>
                  <w:r w:rsidRPr="00130635">
                    <w:rPr>
                      <w:rFonts w:asciiTheme="majorHAnsi" w:hAnsiTheme="majorHAnsi" w:cstheme="majorBidi"/>
                      <w:sz w:val="22"/>
                      <w:szCs w:val="22"/>
                      <w:lang w:bidi="ar-JO"/>
                    </w:rPr>
                    <w:t>Akıcı</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konuşma</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Hayallerimiz</w:t>
                  </w:r>
                  <w:proofErr w:type="spellEnd"/>
                  <w:r w:rsidRPr="00130635">
                    <w:rPr>
                      <w:rFonts w:asciiTheme="majorHAnsi" w:hAnsiTheme="majorHAnsi" w:cstheme="majorBidi"/>
                      <w:sz w:val="22"/>
                      <w:szCs w:val="22"/>
                      <w:lang w:bidi="ar-JO"/>
                    </w:rPr>
                    <w:t>.</w:t>
                  </w:r>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rPr>
                    <w:t>15.hafta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D46289" w:rsidP="000538CF">
                  <w:pPr>
                    <w:pStyle w:val="ps1numbered"/>
                    <w:numPr>
                      <w:ilvl w:val="0"/>
                      <w:numId w:val="0"/>
                    </w:numPr>
                  </w:pPr>
                  <w:r>
                    <w:t>B5, B6, B7, B8</w:t>
                  </w:r>
                </w:p>
              </w:tc>
              <w:tc>
                <w:tcPr>
                  <w:tcW w:w="1584" w:type="dxa"/>
                  <w:shd w:val="clear" w:color="auto" w:fill="auto"/>
                </w:tcPr>
                <w:p w:rsidR="002E2834" w:rsidRPr="009A56E9" w:rsidRDefault="002E2834" w:rsidP="002E2834">
                  <w:pPr>
                    <w:autoSpaceDE w:val="0"/>
                    <w:autoSpaceDN w:val="0"/>
                    <w:adjustRightInd w:val="0"/>
                    <w:spacing w:after="28"/>
                    <w:rPr>
                      <w:rFonts w:ascii="Cambria" w:hAnsi="Cambria"/>
                      <w:color w:val="000000"/>
                      <w:szCs w:val="20"/>
                      <w:lang w:val="en-US"/>
                    </w:rPr>
                  </w:pPr>
                  <w:r>
                    <w:rPr>
                      <w:rFonts w:ascii="Cambria" w:hAnsi="Cambria"/>
                      <w:color w:val="000000"/>
                      <w:szCs w:val="20"/>
                      <w:lang w:val="en-US"/>
                    </w:rPr>
                    <w:t xml:space="preserve">a) </w:t>
                  </w:r>
                  <w:r w:rsidRPr="009A56E9">
                    <w:rPr>
                      <w:rFonts w:ascii="Cambria" w:hAnsi="Cambria"/>
                      <w:color w:val="000000"/>
                      <w:szCs w:val="20"/>
                      <w:lang w:val="en-US"/>
                    </w:rPr>
                    <w:t xml:space="preserve">lectures: 3 hours per week </w:t>
                  </w:r>
                </w:p>
                <w:p w:rsidR="002E2834" w:rsidRDefault="002E2834" w:rsidP="000538CF">
                  <w:pPr>
                    <w:pStyle w:val="ps1numbered"/>
                    <w:numPr>
                      <w:ilvl w:val="0"/>
                      <w:numId w:val="0"/>
                    </w:numPr>
                    <w:rPr>
                      <w:lang w:val="en-US"/>
                    </w:rPr>
                  </w:pPr>
                  <w:r>
                    <w:rPr>
                      <w:lang w:val="en-US"/>
                    </w:rPr>
                    <w:t xml:space="preserve">b) </w:t>
                  </w:r>
                  <w:r w:rsidRPr="009A56E9">
                    <w:rPr>
                      <w:lang w:val="en-US"/>
                    </w:rPr>
                    <w:t>assignments: students are required to prepare in advance of the lectures</w:t>
                  </w:r>
                </w:p>
                <w:p w:rsidR="002E2834" w:rsidRPr="00C833D3" w:rsidRDefault="002E2834" w:rsidP="000538CF">
                  <w:pPr>
                    <w:pStyle w:val="ps1numbered"/>
                    <w:numPr>
                      <w:ilvl w:val="0"/>
                      <w:numId w:val="0"/>
                    </w:numPr>
                    <w:rPr>
                      <w:i/>
                      <w:iCs/>
                      <w:color w:val="000000"/>
                      <w:lang w:val="en-US"/>
                    </w:rPr>
                  </w:pPr>
                  <w:r w:rsidRPr="00C833D3">
                    <w:rPr>
                      <w:color w:val="000000"/>
                      <w:lang w:val="en-US"/>
                    </w:rPr>
                    <w:t>c)</w:t>
                  </w:r>
                  <w:r w:rsidRPr="00C833D3">
                    <w:t xml:space="preserve"> </w:t>
                  </w:r>
                  <w:r w:rsidRPr="00C833D3">
                    <w:rPr>
                      <w:rStyle w:val="Emphasis"/>
                      <w:i w:val="0"/>
                      <w:iCs w:val="0"/>
                    </w:rPr>
                    <w:t>learn</w:t>
                  </w:r>
                  <w:r w:rsidRPr="00C833D3">
                    <w:rPr>
                      <w:rStyle w:val="st"/>
                      <w:i/>
                      <w:iCs/>
                    </w:rPr>
                    <w:t xml:space="preserve"> </w:t>
                  </w:r>
                  <w:r w:rsidRPr="00C833D3">
                    <w:rPr>
                      <w:rStyle w:val="st"/>
                    </w:rPr>
                    <w:t>a</w:t>
                  </w:r>
                  <w:r w:rsidRPr="00C833D3">
                    <w:rPr>
                      <w:rStyle w:val="st"/>
                      <w:i/>
                      <w:iCs/>
                    </w:rPr>
                    <w:t xml:space="preserve"> </w:t>
                  </w:r>
                  <w:r w:rsidRPr="00C833D3">
                    <w:rPr>
                      <w:rStyle w:val="Emphasis"/>
                      <w:i w:val="0"/>
                      <w:iCs w:val="0"/>
                    </w:rPr>
                    <w:t>tongue twister</w:t>
                  </w:r>
                  <w:r w:rsidRPr="00C833D3">
                    <w:rPr>
                      <w:rStyle w:val="st"/>
                      <w:i/>
                      <w:iCs/>
                    </w:rPr>
                    <w:t xml:space="preserve"> </w:t>
                  </w:r>
                  <w:r w:rsidRPr="00C833D3">
                    <w:rPr>
                      <w:rStyle w:val="st"/>
                    </w:rPr>
                    <w:t>by</w:t>
                  </w:r>
                  <w:r w:rsidRPr="00C833D3">
                    <w:rPr>
                      <w:rStyle w:val="st"/>
                      <w:i/>
                      <w:iCs/>
                    </w:rPr>
                    <w:t xml:space="preserve"> </w:t>
                  </w:r>
                  <w:r w:rsidRPr="00C833D3">
                    <w:rPr>
                      <w:rStyle w:val="Emphasis"/>
                      <w:i w:val="0"/>
                      <w:iCs w:val="0"/>
                    </w:rPr>
                    <w:t>heart</w:t>
                  </w:r>
                </w:p>
                <w:p w:rsidR="00D46289" w:rsidRPr="002E2834" w:rsidRDefault="00D46289" w:rsidP="000538CF">
                  <w:pPr>
                    <w:pStyle w:val="ps1numbered"/>
                    <w:numPr>
                      <w:ilvl w:val="0"/>
                      <w:numId w:val="0"/>
                    </w:numPr>
                    <w:rPr>
                      <w:lang w:val="en-US"/>
                    </w:rPr>
                  </w:pP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proofErr w:type="spellStart"/>
                  <w:r w:rsidRPr="00130635">
                    <w:rPr>
                      <w:rFonts w:asciiTheme="majorHAnsi" w:hAnsiTheme="majorHAnsi" w:cstheme="majorBidi"/>
                      <w:sz w:val="22"/>
                      <w:szCs w:val="22"/>
                      <w:lang w:bidi="ar-JO"/>
                    </w:rPr>
                    <w:t>Güzel</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Konuşma</w:t>
                  </w:r>
                  <w:proofErr w:type="spellEnd"/>
                  <w:r w:rsidRPr="00130635">
                    <w:rPr>
                      <w:rFonts w:asciiTheme="majorHAnsi" w:hAnsiTheme="majorHAnsi" w:cstheme="majorBidi"/>
                      <w:sz w:val="22"/>
                      <w:szCs w:val="22"/>
                      <w:lang w:bidi="ar-JO"/>
                    </w:rPr>
                    <w:t xml:space="preserve"> </w:t>
                  </w:r>
                  <w:proofErr w:type="spellStart"/>
                  <w:r w:rsidRPr="00130635">
                    <w:rPr>
                      <w:rFonts w:asciiTheme="majorHAnsi" w:hAnsiTheme="majorHAnsi" w:cstheme="majorBidi"/>
                      <w:sz w:val="22"/>
                      <w:szCs w:val="22"/>
                      <w:lang w:bidi="ar-JO"/>
                    </w:rPr>
                    <w:t>Yazma</w:t>
                  </w:r>
                  <w:proofErr w:type="spellEnd"/>
                  <w:r w:rsidRPr="00130635">
                    <w:rPr>
                      <w:rFonts w:asciiTheme="majorHAnsi" w:hAnsiTheme="majorHAnsi" w:cstheme="majorBidi"/>
                      <w:sz w:val="22"/>
                      <w:szCs w:val="22"/>
                      <w:lang w:bidi="ar-JO"/>
                    </w:rPr>
                    <w:t>, s. 243</w:t>
                  </w:r>
                </w:p>
              </w:tc>
            </w:tr>
            <w:tr w:rsidR="00D46289" w:rsidRPr="00130635" w:rsidTr="00BA4590">
              <w:trPr>
                <w:trHeight w:val="243"/>
              </w:trPr>
              <w:tc>
                <w:tcPr>
                  <w:tcW w:w="1584" w:type="dxa"/>
                  <w:shd w:val="clear" w:color="auto" w:fill="auto"/>
                </w:tcPr>
                <w:p w:rsidR="00D46289" w:rsidRPr="00130635" w:rsidRDefault="00D46289" w:rsidP="00BA4590">
                  <w:pPr>
                    <w:rPr>
                      <w:rFonts w:asciiTheme="majorHAnsi" w:hAnsiTheme="majorHAnsi" w:cstheme="majorBidi"/>
                      <w:sz w:val="22"/>
                      <w:lang w:bidi="ar-AE"/>
                    </w:rPr>
                  </w:pPr>
                  <w:r w:rsidRPr="00130635">
                    <w:rPr>
                      <w:rFonts w:asciiTheme="majorHAnsi" w:hAnsiTheme="majorHAnsi" w:cstheme="majorBidi"/>
                      <w:sz w:val="22"/>
                      <w:szCs w:val="22"/>
                      <w:lang w:bidi="ar-AE"/>
                    </w:rPr>
                    <w:t>A</w:t>
                  </w:r>
                  <w:proofErr w:type="spellStart"/>
                  <w:r w:rsidRPr="00130635">
                    <w:rPr>
                      <w:rFonts w:asciiTheme="majorHAnsi" w:hAnsiTheme="majorHAnsi" w:cstheme="majorBidi"/>
                      <w:sz w:val="22"/>
                      <w:szCs w:val="22"/>
                      <w:lang w:val="tr-TR" w:bidi="ar-AE"/>
                    </w:rPr>
                    <w:t>şk</w:t>
                  </w:r>
                  <w:proofErr w:type="spellEnd"/>
                  <w:r w:rsidRPr="00130635">
                    <w:rPr>
                      <w:rFonts w:asciiTheme="majorHAnsi" w:hAnsiTheme="majorHAnsi" w:cstheme="majorBidi"/>
                      <w:sz w:val="22"/>
                      <w:szCs w:val="22"/>
                      <w:lang w:val="tr-TR" w:bidi="ar-AE"/>
                    </w:rPr>
                    <w:t xml:space="preserve">. </w:t>
                  </w:r>
                  <w:proofErr w:type="spellStart"/>
                  <w:r w:rsidRPr="00130635">
                    <w:rPr>
                      <w:rFonts w:asciiTheme="majorHAnsi" w:hAnsiTheme="majorHAnsi" w:cstheme="majorBidi"/>
                      <w:sz w:val="22"/>
                      <w:szCs w:val="22"/>
                      <w:lang w:bidi="ar-AE"/>
                    </w:rPr>
                    <w:t>Genel</w:t>
                  </w:r>
                  <w:proofErr w:type="spellEnd"/>
                  <w:r w:rsidRPr="00130635">
                    <w:rPr>
                      <w:rFonts w:asciiTheme="majorHAnsi" w:hAnsiTheme="majorHAnsi" w:cstheme="majorBidi"/>
                      <w:sz w:val="22"/>
                      <w:szCs w:val="22"/>
                      <w:lang w:bidi="ar-AE"/>
                    </w:rPr>
                    <w:t xml:space="preserve"> </w:t>
                  </w:r>
                  <w:proofErr w:type="spellStart"/>
                  <w:r w:rsidRPr="00130635">
                    <w:rPr>
                      <w:rFonts w:asciiTheme="majorHAnsi" w:hAnsiTheme="majorHAnsi" w:cstheme="majorBidi"/>
                      <w:sz w:val="22"/>
                      <w:szCs w:val="22"/>
                      <w:lang w:bidi="ar-AE"/>
                    </w:rPr>
                    <w:t>tekrar</w:t>
                  </w:r>
                  <w:proofErr w:type="spellEnd"/>
                </w:p>
              </w:tc>
              <w:tc>
                <w:tcPr>
                  <w:tcW w:w="1584" w:type="dxa"/>
                  <w:shd w:val="clear" w:color="auto" w:fill="auto"/>
                </w:tcPr>
                <w:p w:rsidR="00D46289" w:rsidRPr="00130635" w:rsidRDefault="00D46289" w:rsidP="00BA4590">
                  <w:pPr>
                    <w:jc w:val="center"/>
                    <w:rPr>
                      <w:rFonts w:asciiTheme="majorHAnsi" w:hAnsiTheme="majorHAnsi" w:cstheme="majorBidi"/>
                      <w:sz w:val="22"/>
                      <w:lang w:bidi="ar-AE"/>
                    </w:rPr>
                  </w:pPr>
                  <w:r w:rsidRPr="00130635">
                    <w:rPr>
                      <w:rFonts w:asciiTheme="majorHAnsi" w:hAnsiTheme="majorHAnsi" w:cstheme="majorBidi"/>
                      <w:sz w:val="22"/>
                      <w:szCs w:val="22"/>
                    </w:rPr>
                    <w:t>16.hafta</w:t>
                  </w:r>
                </w:p>
              </w:tc>
              <w:tc>
                <w:tcPr>
                  <w:tcW w:w="1584" w:type="dxa"/>
                  <w:shd w:val="clear" w:color="auto" w:fill="auto"/>
                </w:tcPr>
                <w:p w:rsidR="00D46289" w:rsidRPr="00130635" w:rsidRDefault="00D46289" w:rsidP="000538CF">
                  <w:pPr>
                    <w:pStyle w:val="ps1numbered"/>
                    <w:numPr>
                      <w:ilvl w:val="0"/>
                      <w:numId w:val="0"/>
                    </w:numPr>
                  </w:pPr>
                  <w:proofErr w:type="spellStart"/>
                  <w:r w:rsidRPr="00130635">
                    <w:t>Bagdagul</w:t>
                  </w:r>
                  <w:proofErr w:type="spellEnd"/>
                  <w:r w:rsidRPr="00130635">
                    <w:t xml:space="preserve"> MUSA</w:t>
                  </w:r>
                </w:p>
              </w:tc>
              <w:tc>
                <w:tcPr>
                  <w:tcW w:w="1584" w:type="dxa"/>
                  <w:shd w:val="clear" w:color="auto" w:fill="auto"/>
                </w:tcPr>
                <w:p w:rsidR="00D46289" w:rsidRPr="00130635" w:rsidRDefault="00C833D3" w:rsidP="000538CF">
                  <w:pPr>
                    <w:pStyle w:val="ps1numbered"/>
                    <w:numPr>
                      <w:ilvl w:val="0"/>
                      <w:numId w:val="0"/>
                    </w:numPr>
                  </w:pPr>
                  <w:r>
                    <w:t>B5, B6, B7, B8</w:t>
                  </w:r>
                </w:p>
              </w:tc>
              <w:tc>
                <w:tcPr>
                  <w:tcW w:w="1584" w:type="dxa"/>
                  <w:shd w:val="clear" w:color="auto" w:fill="auto"/>
                </w:tcPr>
                <w:p w:rsidR="00D46289" w:rsidRPr="00130635" w:rsidRDefault="002E2834" w:rsidP="000538CF">
                  <w:pPr>
                    <w:pStyle w:val="ps1numbered"/>
                    <w:numPr>
                      <w:ilvl w:val="0"/>
                      <w:numId w:val="0"/>
                    </w:numPr>
                  </w:pPr>
                  <w:r>
                    <w:t>-</w:t>
                  </w:r>
                </w:p>
              </w:tc>
              <w:tc>
                <w:tcPr>
                  <w:tcW w:w="1584" w:type="dxa"/>
                  <w:shd w:val="clear" w:color="auto" w:fill="auto"/>
                </w:tcPr>
                <w:p w:rsidR="00D46289" w:rsidRPr="00130635" w:rsidRDefault="00D46289" w:rsidP="00BA4590">
                  <w:pPr>
                    <w:jc w:val="center"/>
                    <w:rPr>
                      <w:rFonts w:asciiTheme="majorHAnsi" w:hAnsiTheme="majorHAnsi" w:cstheme="majorBidi"/>
                      <w:sz w:val="22"/>
                      <w:lang w:bidi="ar-JO"/>
                    </w:rPr>
                  </w:pPr>
                  <w:r w:rsidRPr="00130635">
                    <w:rPr>
                      <w:rFonts w:asciiTheme="majorHAnsi" w:hAnsiTheme="majorHAnsi" w:cstheme="majorBidi"/>
                      <w:sz w:val="22"/>
                      <w:szCs w:val="22"/>
                      <w:lang w:bidi="ar-JO"/>
                    </w:rPr>
                    <w:t>-</w:t>
                  </w:r>
                </w:p>
              </w:tc>
            </w:tr>
          </w:tbl>
          <w:p w:rsidR="00EC7C3A" w:rsidRPr="00130635" w:rsidRDefault="00EC7C3A" w:rsidP="000538CF">
            <w:pPr>
              <w:pStyle w:val="ps1numbered"/>
              <w:numPr>
                <w:ilvl w:val="0"/>
                <w:numId w:val="0"/>
              </w:numPr>
            </w:pPr>
          </w:p>
          <w:p w:rsidR="00EC7C3A" w:rsidRPr="00130635" w:rsidRDefault="00EC7C3A" w:rsidP="000538CF">
            <w:pPr>
              <w:pStyle w:val="ps1numbered"/>
              <w:numPr>
                <w:ilvl w:val="0"/>
                <w:numId w:val="0"/>
              </w:numPr>
            </w:pPr>
          </w:p>
        </w:tc>
      </w:tr>
    </w:tbl>
    <w:p w:rsidR="00EC7C3A" w:rsidRPr="00130635" w:rsidRDefault="00EC7C3A" w:rsidP="00EC7C3A">
      <w:pPr>
        <w:pStyle w:val="ps2"/>
        <w:spacing w:before="120" w:after="120" w:line="240" w:lineRule="auto"/>
        <w:rPr>
          <w:rFonts w:asciiTheme="majorHAnsi" w:hAnsiTheme="majorHAnsi"/>
          <w:sz w:val="22"/>
          <w:szCs w:val="22"/>
        </w:rPr>
      </w:pPr>
      <w:r w:rsidRPr="00130635">
        <w:rPr>
          <w:rFonts w:asciiTheme="majorHAnsi" w:hAnsiTheme="majorHAnsi"/>
          <w:sz w:val="22"/>
          <w:szCs w:val="22"/>
        </w:rPr>
        <w:lastRenderedPageBreak/>
        <w:t xml:space="preserve">21. Teaching Methods and Assignments: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C7C3A" w:rsidRPr="00130635" w:rsidTr="00BA4590">
        <w:trPr>
          <w:trHeight w:val="1664"/>
        </w:trPr>
        <w:tc>
          <w:tcPr>
            <w:tcW w:w="10008" w:type="dxa"/>
          </w:tcPr>
          <w:p w:rsidR="00EC7C3A" w:rsidRPr="00130635" w:rsidRDefault="00EC7C3A" w:rsidP="00E6493D">
            <w:pPr>
              <w:pStyle w:val="ps1Char"/>
            </w:pPr>
            <w:r w:rsidRPr="00130635">
              <w:t xml:space="preserve">Development of ILOs is promoted through the following </w:t>
            </w:r>
            <w:r w:rsidRPr="00130635">
              <w:rPr>
                <w:u w:val="single"/>
              </w:rPr>
              <w:t>teaching and learning methods</w:t>
            </w:r>
            <w:r w:rsidRPr="00130635">
              <w:t>:</w:t>
            </w:r>
          </w:p>
          <w:p w:rsidR="00EC7C3A" w:rsidRPr="00130635" w:rsidRDefault="00EC7C3A" w:rsidP="00E6493D">
            <w:pPr>
              <w:pStyle w:val="ps1Char"/>
            </w:pPr>
          </w:p>
          <w:p w:rsidR="00EC7C3A" w:rsidRPr="00130635" w:rsidRDefault="00D83599" w:rsidP="00E6493D">
            <w:pPr>
              <w:pStyle w:val="ps1Char"/>
            </w:pPr>
            <w:r w:rsidRPr="00130635">
              <w:rPr>
                <w:lang w:bidi="ar-JO"/>
              </w:rPr>
              <w:t>Communicative approach will be applied and encourage the students by group work, role play. Developing for skills will be the main concern.</w:t>
            </w:r>
          </w:p>
          <w:p w:rsidR="00EC7C3A" w:rsidRPr="00130635" w:rsidRDefault="00EC7C3A" w:rsidP="00E6493D">
            <w:pPr>
              <w:pStyle w:val="ps1Char"/>
            </w:pPr>
          </w:p>
          <w:p w:rsidR="00EC7C3A" w:rsidRPr="00130635" w:rsidRDefault="00EC7C3A" w:rsidP="00E6493D">
            <w:pPr>
              <w:pStyle w:val="ps1Char"/>
            </w:pPr>
          </w:p>
        </w:tc>
      </w:tr>
    </w:tbl>
    <w:p w:rsidR="00EC7C3A" w:rsidRPr="00130635" w:rsidRDefault="00EC7C3A" w:rsidP="00E6493D">
      <w:pPr>
        <w:pStyle w:val="ps1Char"/>
      </w:pPr>
    </w:p>
    <w:p w:rsidR="00EC7C3A" w:rsidRPr="00130635" w:rsidRDefault="00EC7C3A" w:rsidP="00E6493D">
      <w:pPr>
        <w:pStyle w:val="ps1Char"/>
      </w:pPr>
    </w:p>
    <w:p w:rsidR="00EC7C3A" w:rsidRPr="00130635" w:rsidRDefault="00EC7C3A" w:rsidP="00EC7C3A">
      <w:pPr>
        <w:pStyle w:val="ps2"/>
        <w:spacing w:before="120" w:after="120" w:line="240" w:lineRule="auto"/>
        <w:rPr>
          <w:rFonts w:asciiTheme="majorHAnsi" w:hAnsiTheme="majorHAnsi"/>
          <w:sz w:val="22"/>
          <w:szCs w:val="22"/>
        </w:rPr>
      </w:pPr>
      <w:r w:rsidRPr="00130635">
        <w:rPr>
          <w:rFonts w:asciiTheme="majorHAnsi" w:hAnsiTheme="majorHAnsi"/>
          <w:sz w:val="22"/>
          <w:szCs w:val="22"/>
        </w:rPr>
        <w:t xml:space="preserve">22. Evaluation Methods and Course Requirements: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C7C3A" w:rsidRPr="00130635" w:rsidTr="00BA4590">
        <w:tc>
          <w:tcPr>
            <w:tcW w:w="10008" w:type="dxa"/>
          </w:tcPr>
          <w:p w:rsidR="00EC7C3A" w:rsidRPr="00130635" w:rsidRDefault="00EC7C3A" w:rsidP="00E6493D">
            <w:pPr>
              <w:pStyle w:val="ps1Char"/>
            </w:pPr>
            <w:r w:rsidRPr="00130635">
              <w:t xml:space="preserve">Opportunities to demonstrate achievement of the ILOs are provided through the following </w:t>
            </w:r>
            <w:r w:rsidRPr="00130635">
              <w:rPr>
                <w:u w:val="single"/>
              </w:rPr>
              <w:t>assessment methods and requirements</w:t>
            </w:r>
            <w:r w:rsidRPr="00130635">
              <w:t>:</w:t>
            </w:r>
          </w:p>
          <w:p w:rsidR="00EC7C3A" w:rsidRPr="00130635" w:rsidRDefault="00EC7C3A" w:rsidP="00E6493D">
            <w:pPr>
              <w:pStyle w:val="ps1Char"/>
            </w:pPr>
          </w:p>
          <w:p w:rsidR="00D83599" w:rsidRPr="00130635" w:rsidRDefault="00D83599" w:rsidP="00D83599">
            <w:pPr>
              <w:jc w:val="lowKashida"/>
              <w:rPr>
                <w:rFonts w:asciiTheme="majorHAnsi" w:hAnsiTheme="majorHAnsi" w:cstheme="majorBidi"/>
                <w:sz w:val="22"/>
                <w:lang w:bidi="ar-JO"/>
              </w:rPr>
            </w:pPr>
            <w:r w:rsidRPr="00130635">
              <w:rPr>
                <w:rFonts w:asciiTheme="majorHAnsi" w:hAnsiTheme="majorHAnsi" w:cstheme="majorBidi"/>
                <w:sz w:val="22"/>
                <w:szCs w:val="22"/>
                <w:lang w:bidi="ar-JO"/>
              </w:rPr>
              <w:t xml:space="preserve">Participation and activities (Quiz, HW, CW) </w:t>
            </w:r>
            <w:r w:rsidRPr="00130635">
              <w:rPr>
                <w:rFonts w:asciiTheme="majorHAnsi" w:hAnsiTheme="majorHAnsi" w:cstheme="majorBidi"/>
                <w:sz w:val="22"/>
                <w:szCs w:val="22"/>
                <w:lang w:bidi="ar-JO"/>
              </w:rPr>
              <w:tab/>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w:t>
            </w:r>
            <w:r w:rsidRPr="00130635">
              <w:rPr>
                <w:rFonts w:asciiTheme="majorHAnsi" w:hAnsiTheme="majorHAnsi" w:cstheme="majorBidi"/>
                <w:sz w:val="22"/>
                <w:szCs w:val="22"/>
                <w:lang w:bidi="ar-JO"/>
              </w:rPr>
              <w:tab/>
              <w:t>%20</w:t>
            </w:r>
          </w:p>
          <w:p w:rsidR="00D83599" w:rsidRPr="00130635" w:rsidRDefault="00130635" w:rsidP="00D83599">
            <w:pPr>
              <w:jc w:val="lowKashida"/>
              <w:rPr>
                <w:rFonts w:asciiTheme="majorHAnsi" w:hAnsiTheme="majorHAnsi" w:cstheme="majorBidi"/>
                <w:sz w:val="22"/>
                <w:lang w:bidi="ar-JO"/>
              </w:rPr>
            </w:pPr>
            <w:r>
              <w:rPr>
                <w:rFonts w:asciiTheme="majorHAnsi" w:hAnsiTheme="majorHAnsi" w:cstheme="majorBidi"/>
                <w:sz w:val="22"/>
                <w:szCs w:val="22"/>
                <w:lang w:bidi="ar-JO"/>
              </w:rPr>
              <w:t>Mid-term</w:t>
            </w:r>
            <w:r w:rsidR="00D83599" w:rsidRPr="00130635">
              <w:rPr>
                <w:rFonts w:asciiTheme="majorHAnsi" w:hAnsiTheme="majorHAnsi" w:cstheme="majorBidi"/>
                <w:sz w:val="22"/>
                <w:szCs w:val="22"/>
                <w:lang w:bidi="ar-JO"/>
              </w:rPr>
              <w:t xml:space="preserve"> Exam                                    </w:t>
            </w:r>
            <w:r w:rsidR="00D83599" w:rsidRPr="00130635">
              <w:rPr>
                <w:rFonts w:asciiTheme="majorHAnsi" w:hAnsiTheme="majorHAnsi" w:cstheme="majorBidi"/>
                <w:sz w:val="22"/>
                <w:szCs w:val="22"/>
                <w:lang w:bidi="ar-JO"/>
              </w:rPr>
              <w:tab/>
              <w:t xml:space="preserve">            </w:t>
            </w:r>
            <w:r>
              <w:rPr>
                <w:rFonts w:asciiTheme="majorHAnsi" w:hAnsiTheme="majorHAnsi" w:cstheme="majorBidi"/>
                <w:sz w:val="22"/>
                <w:szCs w:val="22"/>
                <w:lang w:bidi="ar-JO"/>
              </w:rPr>
              <w:t xml:space="preserve">     </w:t>
            </w:r>
            <w:r w:rsidR="00D83599" w:rsidRPr="00130635">
              <w:rPr>
                <w:rFonts w:asciiTheme="majorHAnsi" w:hAnsiTheme="majorHAnsi" w:cstheme="majorBidi"/>
                <w:sz w:val="22"/>
                <w:szCs w:val="22"/>
                <w:lang w:bidi="ar-JO"/>
              </w:rPr>
              <w:t xml:space="preserve"> </w:t>
            </w:r>
            <w:r w:rsidR="00D83599" w:rsidRPr="00130635">
              <w:rPr>
                <w:rFonts w:asciiTheme="majorHAnsi" w:hAnsiTheme="majorHAnsi" w:cstheme="majorBidi"/>
                <w:sz w:val="22"/>
                <w:szCs w:val="22"/>
                <w:lang w:bidi="ar-JO"/>
              </w:rPr>
              <w:tab/>
              <w:t>:</w:t>
            </w:r>
            <w:r w:rsidR="00D83599" w:rsidRPr="00130635">
              <w:rPr>
                <w:rFonts w:asciiTheme="majorHAnsi" w:hAnsiTheme="majorHAnsi" w:cstheme="majorBidi"/>
                <w:sz w:val="22"/>
                <w:szCs w:val="22"/>
                <w:lang w:bidi="ar-JO"/>
              </w:rPr>
              <w:tab/>
              <w:t>%30</w:t>
            </w:r>
          </w:p>
          <w:p w:rsidR="00D83599" w:rsidRPr="00130635" w:rsidRDefault="00D83599" w:rsidP="00D83599">
            <w:pPr>
              <w:jc w:val="lowKashida"/>
              <w:rPr>
                <w:rFonts w:asciiTheme="majorHAnsi" w:hAnsiTheme="majorHAnsi" w:cstheme="majorBidi"/>
                <w:sz w:val="22"/>
                <w:lang w:bidi="ar-JO"/>
              </w:rPr>
            </w:pPr>
            <w:r w:rsidRPr="00130635">
              <w:rPr>
                <w:rFonts w:asciiTheme="majorHAnsi" w:hAnsiTheme="majorHAnsi" w:cstheme="majorBidi"/>
                <w:sz w:val="22"/>
                <w:szCs w:val="22"/>
                <w:lang w:bidi="ar-JO"/>
              </w:rPr>
              <w:t>Final Exam</w:t>
            </w:r>
            <w:r w:rsidRPr="00130635">
              <w:rPr>
                <w:rFonts w:asciiTheme="majorHAnsi" w:hAnsiTheme="majorHAnsi" w:cstheme="majorBidi"/>
                <w:sz w:val="22"/>
                <w:szCs w:val="22"/>
                <w:lang w:bidi="ar-JO"/>
              </w:rPr>
              <w:tab/>
            </w:r>
            <w:r w:rsidRPr="00130635">
              <w:rPr>
                <w:rFonts w:asciiTheme="majorHAnsi" w:hAnsiTheme="majorHAnsi" w:cstheme="majorBidi"/>
                <w:sz w:val="22"/>
                <w:szCs w:val="22"/>
                <w:lang w:bidi="ar-JO"/>
              </w:rPr>
              <w:tab/>
            </w:r>
            <w:r w:rsidRPr="00130635">
              <w:rPr>
                <w:rFonts w:asciiTheme="majorHAnsi" w:hAnsiTheme="majorHAnsi" w:cstheme="majorBidi"/>
                <w:sz w:val="22"/>
                <w:szCs w:val="22"/>
                <w:lang w:bidi="ar-JO"/>
              </w:rPr>
              <w:tab/>
              <w:t xml:space="preserve">                                  </w:t>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 xml:space="preserve">  :        </w:t>
            </w:r>
            <w:r w:rsidR="00130635">
              <w:rPr>
                <w:rFonts w:asciiTheme="majorHAnsi" w:hAnsiTheme="majorHAnsi" w:cstheme="majorBidi"/>
                <w:sz w:val="22"/>
                <w:szCs w:val="22"/>
                <w:lang w:bidi="ar-JO"/>
              </w:rPr>
              <w:t xml:space="preserve">   </w:t>
            </w:r>
            <w:r w:rsidRPr="00130635">
              <w:rPr>
                <w:rFonts w:asciiTheme="majorHAnsi" w:hAnsiTheme="majorHAnsi" w:cstheme="majorBidi"/>
                <w:sz w:val="22"/>
                <w:szCs w:val="22"/>
                <w:lang w:bidi="ar-JO"/>
              </w:rPr>
              <w:t xml:space="preserve">  %50</w:t>
            </w:r>
          </w:p>
          <w:p w:rsidR="00EC7C3A" w:rsidRPr="00130635" w:rsidRDefault="00EC7C3A" w:rsidP="00E6493D">
            <w:pPr>
              <w:pStyle w:val="ps1Char"/>
            </w:pPr>
          </w:p>
          <w:p w:rsidR="00EC7C3A" w:rsidRPr="00130635" w:rsidRDefault="00EC7C3A" w:rsidP="00E6493D">
            <w:pPr>
              <w:pStyle w:val="ps1Char"/>
            </w:pPr>
          </w:p>
        </w:tc>
      </w:tr>
    </w:tbl>
    <w:p w:rsidR="00EC7C3A" w:rsidRPr="00130635" w:rsidRDefault="00EC7C3A" w:rsidP="00EC7C3A">
      <w:pPr>
        <w:pStyle w:val="ps2"/>
        <w:spacing w:before="120" w:after="120" w:line="240" w:lineRule="auto"/>
        <w:rPr>
          <w:rFonts w:asciiTheme="majorHAnsi" w:hAnsiTheme="majorHAnsi"/>
          <w:sz w:val="22"/>
          <w:szCs w:val="22"/>
        </w:rPr>
      </w:pPr>
    </w:p>
    <w:p w:rsidR="00EC7C3A" w:rsidRPr="00130635" w:rsidRDefault="00EC7C3A" w:rsidP="00EC7C3A">
      <w:pPr>
        <w:pStyle w:val="ps2"/>
        <w:spacing w:before="120" w:after="120" w:line="240" w:lineRule="auto"/>
        <w:rPr>
          <w:rFonts w:asciiTheme="majorHAnsi" w:hAnsiTheme="majorHAnsi"/>
          <w:sz w:val="22"/>
          <w:szCs w:val="22"/>
        </w:rPr>
      </w:pPr>
      <w:r w:rsidRPr="00130635">
        <w:rPr>
          <w:rFonts w:asciiTheme="majorHAnsi" w:hAnsiTheme="majorHAnsi"/>
          <w:sz w:val="22"/>
          <w:szCs w:val="22"/>
        </w:rPr>
        <w:t>23. Course Policies:</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C7C3A" w:rsidRPr="00130635" w:rsidTr="00BA4590">
        <w:tc>
          <w:tcPr>
            <w:tcW w:w="10008" w:type="dxa"/>
          </w:tcPr>
          <w:p w:rsidR="00EC7C3A" w:rsidRPr="00130635" w:rsidRDefault="00EC7C3A" w:rsidP="00BA4590">
            <w:pPr>
              <w:spacing w:before="80"/>
              <w:rPr>
                <w:rFonts w:asciiTheme="majorHAnsi" w:hAnsiTheme="majorHAnsi" w:cs="Arial"/>
                <w:bCs/>
                <w:sz w:val="22"/>
              </w:rPr>
            </w:pPr>
            <w:r w:rsidRPr="00130635">
              <w:rPr>
                <w:rFonts w:asciiTheme="majorHAnsi" w:hAnsiTheme="majorHAnsi" w:cs="Arial"/>
                <w:bCs/>
                <w:sz w:val="22"/>
                <w:szCs w:val="22"/>
              </w:rPr>
              <w:t>A- Attendance policies:</w:t>
            </w:r>
          </w:p>
          <w:p w:rsidR="002E2834" w:rsidRPr="0069119D" w:rsidRDefault="002E2834" w:rsidP="002E2834">
            <w:pPr>
              <w:spacing w:before="80" w:after="120"/>
              <w:rPr>
                <w:rFonts w:ascii="Cambria" w:hAnsi="Cambria" w:cs="Arial"/>
                <w:bCs/>
                <w:szCs w:val="20"/>
              </w:rPr>
            </w:pPr>
            <w:r>
              <w:rPr>
                <w:rFonts w:ascii="Cambria" w:hAnsi="Cambria" w:cs="Arial"/>
                <w:bCs/>
                <w:szCs w:val="20"/>
              </w:rPr>
              <w:t xml:space="preserve">Only the number of absences allowed by the university is accepted. Low attendance influences the participation mark (An absent student cannot participate).  </w:t>
            </w:r>
          </w:p>
          <w:p w:rsidR="00EC7C3A" w:rsidRPr="00130635" w:rsidRDefault="00EC7C3A" w:rsidP="00BA4590">
            <w:pPr>
              <w:spacing w:before="80" w:after="120"/>
              <w:rPr>
                <w:rFonts w:asciiTheme="majorHAnsi" w:hAnsiTheme="majorHAnsi" w:cs="Arial"/>
                <w:bCs/>
                <w:sz w:val="22"/>
              </w:rPr>
            </w:pPr>
          </w:p>
          <w:p w:rsidR="00EC7C3A" w:rsidRPr="00130635" w:rsidRDefault="00EC7C3A" w:rsidP="00BA4590">
            <w:pPr>
              <w:spacing w:before="80" w:after="120"/>
              <w:rPr>
                <w:rStyle w:val="hps"/>
                <w:rFonts w:asciiTheme="majorHAnsi" w:hAnsiTheme="majorHAnsi"/>
                <w:bCs/>
                <w:sz w:val="22"/>
              </w:rPr>
            </w:pPr>
            <w:r w:rsidRPr="00130635">
              <w:rPr>
                <w:rFonts w:asciiTheme="majorHAnsi" w:hAnsiTheme="majorHAnsi" w:cs="Arial"/>
                <w:bCs/>
                <w:sz w:val="22"/>
                <w:szCs w:val="22"/>
              </w:rPr>
              <w:t xml:space="preserve">B- </w:t>
            </w:r>
            <w:r w:rsidRPr="00130635">
              <w:rPr>
                <w:rStyle w:val="hps"/>
                <w:rFonts w:asciiTheme="majorHAnsi" w:hAnsiTheme="majorHAnsi"/>
                <w:bCs/>
                <w:sz w:val="22"/>
                <w:szCs w:val="22"/>
              </w:rPr>
              <w:t>Absences from</w:t>
            </w:r>
            <w:r w:rsidRPr="00130635">
              <w:rPr>
                <w:rFonts w:asciiTheme="majorHAnsi" w:hAnsiTheme="majorHAnsi"/>
                <w:bCs/>
                <w:sz w:val="22"/>
                <w:szCs w:val="22"/>
              </w:rPr>
              <w:t xml:space="preserve"> </w:t>
            </w:r>
            <w:r w:rsidRPr="00130635">
              <w:rPr>
                <w:rStyle w:val="hps"/>
                <w:rFonts w:asciiTheme="majorHAnsi" w:hAnsiTheme="majorHAnsi"/>
                <w:bCs/>
                <w:sz w:val="22"/>
                <w:szCs w:val="22"/>
              </w:rPr>
              <w:t>exams and</w:t>
            </w:r>
            <w:r w:rsidRPr="00130635">
              <w:rPr>
                <w:rFonts w:asciiTheme="majorHAnsi" w:hAnsiTheme="majorHAnsi"/>
                <w:bCs/>
                <w:sz w:val="22"/>
                <w:szCs w:val="22"/>
              </w:rPr>
              <w:t xml:space="preserve"> </w:t>
            </w:r>
            <w:r w:rsidRPr="00130635">
              <w:rPr>
                <w:rStyle w:val="hps"/>
                <w:rFonts w:asciiTheme="majorHAnsi" w:hAnsiTheme="majorHAnsi"/>
                <w:bCs/>
                <w:sz w:val="22"/>
                <w:szCs w:val="22"/>
              </w:rPr>
              <w:t>handing</w:t>
            </w:r>
            <w:r w:rsidRPr="00130635">
              <w:rPr>
                <w:rFonts w:asciiTheme="majorHAnsi" w:hAnsiTheme="majorHAnsi"/>
                <w:bCs/>
                <w:sz w:val="22"/>
                <w:szCs w:val="22"/>
              </w:rPr>
              <w:t xml:space="preserve"> </w:t>
            </w:r>
            <w:r w:rsidRPr="00130635">
              <w:rPr>
                <w:rStyle w:val="hps"/>
                <w:rFonts w:asciiTheme="majorHAnsi" w:hAnsiTheme="majorHAnsi"/>
                <w:bCs/>
                <w:sz w:val="22"/>
                <w:szCs w:val="22"/>
              </w:rPr>
              <w:t>in</w:t>
            </w:r>
            <w:r w:rsidRPr="00130635">
              <w:rPr>
                <w:rFonts w:asciiTheme="majorHAnsi" w:hAnsiTheme="majorHAnsi"/>
                <w:bCs/>
                <w:sz w:val="22"/>
                <w:szCs w:val="22"/>
              </w:rPr>
              <w:t xml:space="preserve"> </w:t>
            </w:r>
            <w:r w:rsidRPr="00130635">
              <w:rPr>
                <w:rStyle w:val="hps"/>
                <w:rFonts w:asciiTheme="majorHAnsi" w:hAnsiTheme="majorHAnsi"/>
                <w:bCs/>
                <w:sz w:val="22"/>
                <w:szCs w:val="22"/>
              </w:rPr>
              <w:t>assignments</w:t>
            </w:r>
            <w:r w:rsidRPr="00130635">
              <w:rPr>
                <w:rFonts w:asciiTheme="majorHAnsi" w:hAnsiTheme="majorHAnsi"/>
                <w:bCs/>
                <w:sz w:val="22"/>
                <w:szCs w:val="22"/>
              </w:rPr>
              <w:t xml:space="preserve"> </w:t>
            </w:r>
            <w:r w:rsidRPr="00130635">
              <w:rPr>
                <w:rStyle w:val="hps"/>
                <w:rFonts w:asciiTheme="majorHAnsi" w:hAnsiTheme="majorHAnsi"/>
                <w:bCs/>
                <w:sz w:val="22"/>
                <w:szCs w:val="22"/>
              </w:rPr>
              <w:t>on time:</w:t>
            </w:r>
          </w:p>
          <w:p w:rsidR="002E2834" w:rsidRPr="008016F7" w:rsidRDefault="002E2834" w:rsidP="002E2834">
            <w:pPr>
              <w:spacing w:before="80" w:after="120"/>
              <w:rPr>
                <w:rStyle w:val="hps"/>
                <w:rFonts w:ascii="Cambria" w:hAnsi="Cambria"/>
                <w:bCs/>
                <w:szCs w:val="20"/>
              </w:rPr>
            </w:pPr>
            <w:r>
              <w:rPr>
                <w:rStyle w:val="hps"/>
                <w:rFonts w:ascii="Cambria" w:hAnsi="Cambria"/>
                <w:bCs/>
                <w:szCs w:val="20"/>
              </w:rPr>
              <w:t xml:space="preserve">Mid-term and finals can be made up with an official excuse. Quizzes can </w:t>
            </w:r>
            <w:r w:rsidRPr="0040328C">
              <w:rPr>
                <w:rStyle w:val="hps"/>
                <w:rFonts w:ascii="Cambria" w:hAnsi="Cambria"/>
                <w:b/>
                <w:szCs w:val="20"/>
              </w:rPr>
              <w:t>never</w:t>
            </w:r>
            <w:r>
              <w:rPr>
                <w:rStyle w:val="hps"/>
                <w:rFonts w:ascii="Cambria" w:hAnsi="Cambria"/>
                <w:bCs/>
                <w:szCs w:val="20"/>
              </w:rPr>
              <w:t xml:space="preserve"> be made up no matter how justified your absence was. </w:t>
            </w:r>
          </w:p>
          <w:p w:rsidR="00EC7C3A" w:rsidRPr="002E2834" w:rsidRDefault="00EC7C3A" w:rsidP="00BA4590">
            <w:pPr>
              <w:spacing w:before="80" w:after="120"/>
              <w:rPr>
                <w:rStyle w:val="hps"/>
                <w:rFonts w:asciiTheme="majorHAnsi" w:hAnsiTheme="majorHAnsi"/>
                <w:bCs/>
                <w:sz w:val="22"/>
              </w:rPr>
            </w:pPr>
          </w:p>
          <w:p w:rsidR="00EC7C3A" w:rsidRPr="00130635" w:rsidRDefault="00EC7C3A" w:rsidP="00BA4590">
            <w:pPr>
              <w:spacing w:before="80" w:after="120"/>
              <w:rPr>
                <w:rStyle w:val="hps"/>
                <w:rFonts w:asciiTheme="majorHAnsi" w:hAnsiTheme="majorHAnsi"/>
                <w:bCs/>
                <w:sz w:val="22"/>
              </w:rPr>
            </w:pPr>
            <w:r w:rsidRPr="00130635">
              <w:rPr>
                <w:rStyle w:val="hps"/>
                <w:rFonts w:asciiTheme="majorHAnsi" w:hAnsiTheme="majorHAnsi"/>
                <w:bCs/>
                <w:sz w:val="22"/>
                <w:szCs w:val="22"/>
              </w:rPr>
              <w:t>C- Health and safety</w:t>
            </w:r>
            <w:r w:rsidRPr="00130635">
              <w:rPr>
                <w:rStyle w:val="shorttext"/>
                <w:rFonts w:asciiTheme="majorHAnsi" w:hAnsiTheme="majorHAnsi"/>
                <w:bCs/>
                <w:sz w:val="22"/>
                <w:szCs w:val="22"/>
              </w:rPr>
              <w:t xml:space="preserve"> </w:t>
            </w:r>
            <w:r w:rsidRPr="00130635">
              <w:rPr>
                <w:rStyle w:val="hps"/>
                <w:rFonts w:asciiTheme="majorHAnsi" w:hAnsiTheme="majorHAnsi"/>
                <w:bCs/>
                <w:sz w:val="22"/>
                <w:szCs w:val="22"/>
              </w:rPr>
              <w:t>procedures:</w:t>
            </w:r>
          </w:p>
          <w:p w:rsidR="00EC7C3A" w:rsidRPr="00130635" w:rsidRDefault="00EC7C3A" w:rsidP="00BA4590">
            <w:pPr>
              <w:spacing w:before="80" w:after="120"/>
              <w:rPr>
                <w:rStyle w:val="hps"/>
                <w:rFonts w:asciiTheme="majorHAnsi" w:hAnsiTheme="majorHAnsi"/>
                <w:bCs/>
                <w:sz w:val="22"/>
              </w:rPr>
            </w:pPr>
          </w:p>
          <w:p w:rsidR="00EC7C3A" w:rsidRPr="00130635" w:rsidRDefault="00EC7C3A" w:rsidP="00BA4590">
            <w:pPr>
              <w:spacing w:before="80" w:after="120"/>
              <w:rPr>
                <w:rStyle w:val="hps"/>
                <w:rFonts w:asciiTheme="majorHAnsi" w:hAnsiTheme="majorHAnsi"/>
                <w:bCs/>
                <w:sz w:val="22"/>
              </w:rPr>
            </w:pPr>
            <w:r w:rsidRPr="00130635">
              <w:rPr>
                <w:rStyle w:val="hps"/>
                <w:rFonts w:asciiTheme="majorHAnsi" w:hAnsiTheme="majorHAnsi"/>
                <w:bCs/>
                <w:sz w:val="22"/>
                <w:szCs w:val="22"/>
              </w:rPr>
              <w:t>D- Honesty policy regarding cheating, plagiarism, misbehavior:</w:t>
            </w:r>
          </w:p>
          <w:p w:rsidR="00EC7C3A" w:rsidRPr="00130635" w:rsidRDefault="002E2834" w:rsidP="00BA4590">
            <w:pPr>
              <w:spacing w:before="80" w:after="120"/>
              <w:rPr>
                <w:rStyle w:val="hps"/>
                <w:rFonts w:asciiTheme="majorHAnsi" w:hAnsiTheme="majorHAnsi"/>
                <w:bCs/>
                <w:sz w:val="22"/>
              </w:rPr>
            </w:pPr>
            <w:r>
              <w:rPr>
                <w:rStyle w:val="hps"/>
                <w:rFonts w:asciiTheme="majorHAnsi" w:hAnsiTheme="majorHAnsi"/>
                <w:bCs/>
                <w:sz w:val="22"/>
              </w:rPr>
              <w:t xml:space="preserve">Strict </w:t>
            </w:r>
          </w:p>
          <w:p w:rsidR="00EC7C3A" w:rsidRPr="00130635" w:rsidRDefault="00EC7C3A" w:rsidP="00BA4590">
            <w:pPr>
              <w:spacing w:before="80" w:after="120"/>
              <w:rPr>
                <w:rStyle w:val="hps"/>
                <w:rFonts w:asciiTheme="majorHAnsi" w:hAnsiTheme="majorHAnsi"/>
                <w:bCs/>
                <w:sz w:val="22"/>
              </w:rPr>
            </w:pPr>
            <w:r w:rsidRPr="00130635">
              <w:rPr>
                <w:rStyle w:val="hps"/>
                <w:rFonts w:asciiTheme="majorHAnsi" w:hAnsiTheme="majorHAnsi"/>
                <w:bCs/>
                <w:sz w:val="22"/>
                <w:szCs w:val="22"/>
              </w:rPr>
              <w:t>E- Grading policy:</w:t>
            </w:r>
          </w:p>
          <w:p w:rsidR="00EC7C3A" w:rsidRPr="00130635" w:rsidRDefault="002E2834" w:rsidP="00BA4590">
            <w:pPr>
              <w:spacing w:before="80" w:after="120"/>
              <w:rPr>
                <w:rStyle w:val="hps"/>
                <w:rFonts w:asciiTheme="majorHAnsi" w:hAnsiTheme="majorHAnsi"/>
                <w:bCs/>
                <w:sz w:val="22"/>
              </w:rPr>
            </w:pPr>
            <w:r>
              <w:rPr>
                <w:rStyle w:val="hps"/>
                <w:rFonts w:asciiTheme="majorHAnsi" w:hAnsiTheme="majorHAnsi"/>
                <w:bCs/>
                <w:sz w:val="22"/>
              </w:rPr>
              <w:t xml:space="preserve">Strict </w:t>
            </w:r>
          </w:p>
          <w:p w:rsidR="00EC7C3A" w:rsidRPr="00130635" w:rsidRDefault="00EC7C3A" w:rsidP="00BA4590">
            <w:pPr>
              <w:spacing w:before="80" w:after="120"/>
              <w:rPr>
                <w:rFonts w:asciiTheme="majorHAnsi" w:hAnsiTheme="majorHAnsi" w:cs="Arial"/>
                <w:bCs/>
                <w:sz w:val="22"/>
              </w:rPr>
            </w:pPr>
            <w:r w:rsidRPr="00130635">
              <w:rPr>
                <w:rFonts w:asciiTheme="majorHAnsi" w:hAnsiTheme="majorHAnsi" w:cs="Arial"/>
                <w:bCs/>
                <w:sz w:val="22"/>
                <w:szCs w:val="22"/>
              </w:rPr>
              <w:t>F- Available university services that support achievement in the course:</w:t>
            </w:r>
          </w:p>
          <w:p w:rsidR="00EC7C3A" w:rsidRPr="00130635" w:rsidRDefault="00EC7C3A" w:rsidP="00BA4590">
            <w:pPr>
              <w:spacing w:before="80" w:after="120"/>
              <w:rPr>
                <w:rFonts w:asciiTheme="majorHAnsi" w:hAnsiTheme="majorHAnsi" w:cs="Arial"/>
                <w:bCs/>
                <w:sz w:val="22"/>
              </w:rPr>
            </w:pPr>
          </w:p>
        </w:tc>
      </w:tr>
    </w:tbl>
    <w:p w:rsidR="00EC7C3A" w:rsidRPr="00130635" w:rsidRDefault="00EC7C3A" w:rsidP="00EC7C3A">
      <w:pPr>
        <w:pStyle w:val="ps2"/>
        <w:spacing w:before="120" w:after="120" w:line="240" w:lineRule="auto"/>
        <w:rPr>
          <w:rFonts w:asciiTheme="majorHAnsi" w:hAnsiTheme="majorHAnsi"/>
          <w:sz w:val="22"/>
          <w:szCs w:val="22"/>
        </w:rPr>
      </w:pPr>
    </w:p>
    <w:p w:rsidR="00EC7C3A" w:rsidRPr="00130635" w:rsidRDefault="00EC7C3A" w:rsidP="00EC7C3A">
      <w:pPr>
        <w:pStyle w:val="ps2"/>
        <w:spacing w:before="120" w:after="120" w:line="240" w:lineRule="auto"/>
        <w:rPr>
          <w:rFonts w:asciiTheme="majorHAnsi" w:hAnsiTheme="majorHAnsi"/>
          <w:sz w:val="22"/>
          <w:szCs w:val="22"/>
        </w:rPr>
      </w:pPr>
      <w:r w:rsidRPr="00130635">
        <w:rPr>
          <w:rFonts w:asciiTheme="majorHAnsi" w:hAnsiTheme="majorHAnsi"/>
          <w:sz w:val="22"/>
          <w:szCs w:val="22"/>
        </w:rPr>
        <w:t>24. 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C7C3A" w:rsidRPr="00130635" w:rsidTr="00BA4590">
        <w:trPr>
          <w:trHeight w:val="833"/>
        </w:trPr>
        <w:tc>
          <w:tcPr>
            <w:tcW w:w="10008" w:type="dxa"/>
            <w:tcBorders>
              <w:bottom w:val="single" w:sz="4" w:space="0" w:color="auto"/>
            </w:tcBorders>
          </w:tcPr>
          <w:p w:rsidR="00EC7C3A" w:rsidRPr="00130635" w:rsidRDefault="002B55B7" w:rsidP="00BA4590">
            <w:pPr>
              <w:pStyle w:val="Header"/>
              <w:tabs>
                <w:tab w:val="clear" w:pos="4153"/>
                <w:tab w:val="clear" w:pos="8306"/>
              </w:tabs>
              <w:spacing w:before="120" w:after="100" w:afterAutospacing="1"/>
              <w:rPr>
                <w:rFonts w:asciiTheme="majorHAnsi" w:hAnsiTheme="majorHAnsi" w:cs="Arial"/>
                <w:sz w:val="22"/>
              </w:rPr>
            </w:pPr>
            <w:r>
              <w:rPr>
                <w:rFonts w:asciiTheme="majorHAnsi" w:hAnsiTheme="majorHAnsi" w:cs="Arial"/>
                <w:sz w:val="22"/>
              </w:rPr>
              <w:t>Computer, data show, work sheets</w:t>
            </w:r>
          </w:p>
          <w:p w:rsidR="00EC7C3A" w:rsidRPr="00130635" w:rsidRDefault="00EC7C3A" w:rsidP="00BA4590">
            <w:pPr>
              <w:pStyle w:val="Header"/>
              <w:tabs>
                <w:tab w:val="clear" w:pos="4153"/>
                <w:tab w:val="clear" w:pos="8306"/>
              </w:tabs>
              <w:spacing w:before="120" w:after="100" w:afterAutospacing="1"/>
              <w:rPr>
                <w:rFonts w:asciiTheme="majorHAnsi" w:hAnsiTheme="majorHAnsi" w:cs="Arial"/>
                <w:sz w:val="22"/>
              </w:rPr>
            </w:pPr>
          </w:p>
          <w:p w:rsidR="00EC7C3A" w:rsidRPr="00130635" w:rsidRDefault="00EC7C3A" w:rsidP="00BA4590">
            <w:pPr>
              <w:pStyle w:val="Header"/>
              <w:tabs>
                <w:tab w:val="clear" w:pos="4153"/>
                <w:tab w:val="clear" w:pos="8306"/>
              </w:tabs>
              <w:spacing w:before="120" w:after="100" w:afterAutospacing="1"/>
              <w:rPr>
                <w:rFonts w:asciiTheme="majorHAnsi" w:hAnsiTheme="majorHAnsi" w:cs="Arial"/>
                <w:sz w:val="22"/>
              </w:rPr>
            </w:pPr>
          </w:p>
          <w:p w:rsidR="00EC7C3A" w:rsidRPr="00130635" w:rsidRDefault="00EC7C3A" w:rsidP="00BA4590">
            <w:pPr>
              <w:pStyle w:val="Header"/>
              <w:tabs>
                <w:tab w:val="clear" w:pos="4153"/>
                <w:tab w:val="clear" w:pos="8306"/>
              </w:tabs>
              <w:spacing w:before="120" w:after="100" w:afterAutospacing="1"/>
              <w:rPr>
                <w:rFonts w:asciiTheme="majorHAnsi" w:hAnsiTheme="majorHAnsi" w:cs="Arial"/>
                <w:sz w:val="22"/>
              </w:rPr>
            </w:pPr>
          </w:p>
        </w:tc>
      </w:tr>
    </w:tbl>
    <w:p w:rsidR="00EC7C3A" w:rsidRPr="00130635" w:rsidRDefault="00EC7C3A" w:rsidP="00EC7C3A">
      <w:pPr>
        <w:pStyle w:val="Heading7"/>
        <w:rPr>
          <w:rFonts w:asciiTheme="majorHAnsi" w:hAnsiTheme="majorHAnsi" w:cs="Arial"/>
          <w:b/>
          <w:bCs/>
          <w:sz w:val="22"/>
          <w:szCs w:val="22"/>
          <w:u w:val="none"/>
        </w:rPr>
      </w:pPr>
    </w:p>
    <w:p w:rsidR="00EC7C3A" w:rsidRPr="00130635" w:rsidRDefault="00EC7C3A" w:rsidP="00EC7C3A">
      <w:pPr>
        <w:pStyle w:val="Heading7"/>
        <w:rPr>
          <w:rFonts w:asciiTheme="majorHAnsi" w:hAnsiTheme="majorHAnsi" w:cs="Arial"/>
          <w:b/>
          <w:bCs/>
          <w:sz w:val="22"/>
          <w:szCs w:val="22"/>
          <w:u w:val="none"/>
        </w:rPr>
      </w:pPr>
      <w:r w:rsidRPr="00130635">
        <w:rPr>
          <w:rFonts w:asciiTheme="majorHAnsi" w:hAnsiTheme="majorHAnsi" w:cs="Arial"/>
          <w:b/>
          <w:bCs/>
          <w:sz w:val="22"/>
          <w:szCs w:val="22"/>
          <w:u w:val="none"/>
        </w:rPr>
        <w:t>2</w:t>
      </w:r>
      <w:r w:rsidRPr="00130635">
        <w:rPr>
          <w:rFonts w:asciiTheme="majorHAnsi" w:hAnsiTheme="majorHAnsi" w:cs="Arial"/>
          <w:b/>
          <w:bCs/>
          <w:sz w:val="22"/>
          <w:szCs w:val="22"/>
          <w:u w:val="none"/>
          <w:lang w:val="en-US" w:bidi="ar-JO"/>
        </w:rPr>
        <w:t>5</w:t>
      </w:r>
      <w:r w:rsidRPr="00130635">
        <w:rPr>
          <w:rFonts w:asciiTheme="majorHAnsi" w:hAnsiTheme="majorHAnsi" w:cs="Arial"/>
          <w:b/>
          <w:bCs/>
          <w:sz w:val="22"/>
          <w:szCs w:val="22"/>
          <w:u w:val="none"/>
        </w:rPr>
        <w:t xml:space="preserve">. </w:t>
      </w:r>
      <w:r w:rsidRPr="00130635">
        <w:rPr>
          <w:rFonts w:asciiTheme="majorHAnsi" w:hAnsiTheme="majorHAnsi" w:cs="Arial"/>
          <w:b/>
          <w:bCs/>
          <w:sz w:val="22"/>
          <w:szCs w:val="22"/>
          <w:u w:val="none"/>
          <w:lang w:val="en-US"/>
        </w:rPr>
        <w:t xml:space="preserve">References: </w:t>
      </w:r>
    </w:p>
    <w:p w:rsidR="00EC7C3A" w:rsidRPr="00130635" w:rsidRDefault="00EC7C3A" w:rsidP="00EC7C3A">
      <w:pPr>
        <w:rPr>
          <w:rFonts w:asciiTheme="majorHAnsi" w:hAnsiTheme="majorHAnsi"/>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C3A" w:rsidRPr="000538CF" w:rsidTr="00BA4590">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C7C3A" w:rsidRPr="00130635" w:rsidRDefault="00EC7C3A" w:rsidP="00BA4590">
            <w:pPr>
              <w:rPr>
                <w:rFonts w:asciiTheme="majorHAnsi" w:hAnsiTheme="majorHAnsi"/>
                <w:sz w:val="22"/>
              </w:rPr>
            </w:pPr>
          </w:p>
          <w:p w:rsidR="00EC7C3A" w:rsidRPr="00130635" w:rsidRDefault="00EC7C3A" w:rsidP="00EC7C3A">
            <w:pPr>
              <w:numPr>
                <w:ilvl w:val="0"/>
                <w:numId w:val="2"/>
              </w:numPr>
              <w:ind w:left="360"/>
              <w:rPr>
                <w:rFonts w:asciiTheme="majorHAnsi" w:hAnsiTheme="majorHAnsi"/>
                <w:sz w:val="22"/>
              </w:rPr>
            </w:pPr>
            <w:r w:rsidRPr="00130635">
              <w:rPr>
                <w:rFonts w:asciiTheme="majorHAnsi" w:hAnsiTheme="majorHAnsi"/>
                <w:sz w:val="22"/>
                <w:szCs w:val="22"/>
              </w:rPr>
              <w:t xml:space="preserve">Required </w:t>
            </w:r>
            <w:r w:rsidRPr="00130635">
              <w:rPr>
                <w:rFonts w:asciiTheme="majorHAnsi" w:hAnsiTheme="majorHAnsi"/>
                <w:sz w:val="22"/>
                <w:szCs w:val="22"/>
                <w:lang w:val="en-US"/>
              </w:rPr>
              <w:t>book (</w:t>
            </w:r>
            <w:r w:rsidRPr="00130635">
              <w:rPr>
                <w:rFonts w:asciiTheme="majorHAnsi" w:hAnsiTheme="majorHAnsi"/>
                <w:sz w:val="22"/>
                <w:szCs w:val="22"/>
              </w:rPr>
              <w:t>s), assigned reading and audio-visuals:</w:t>
            </w:r>
          </w:p>
          <w:p w:rsidR="00EC7C3A" w:rsidRPr="00130635" w:rsidRDefault="00EC7C3A" w:rsidP="00BA4590">
            <w:pPr>
              <w:rPr>
                <w:rFonts w:asciiTheme="majorHAnsi" w:hAnsiTheme="majorHAnsi"/>
                <w:sz w:val="22"/>
              </w:rPr>
            </w:pPr>
          </w:p>
          <w:p w:rsidR="00D83599" w:rsidRPr="00130635" w:rsidRDefault="00D83599" w:rsidP="00D83599">
            <w:pPr>
              <w:pStyle w:val="ListParagraph"/>
              <w:numPr>
                <w:ilvl w:val="0"/>
                <w:numId w:val="5"/>
              </w:numPr>
              <w:bidi w:val="0"/>
              <w:jc w:val="lowKashida"/>
              <w:rPr>
                <w:rFonts w:asciiTheme="majorHAnsi" w:eastAsia="Times New Roman" w:hAnsiTheme="majorHAnsi" w:cstheme="majorBidi"/>
                <w:sz w:val="22"/>
                <w:szCs w:val="22"/>
                <w:lang w:val="tr-TR" w:bidi="ar-JO"/>
              </w:rPr>
            </w:pPr>
            <w:r w:rsidRPr="00130635">
              <w:rPr>
                <w:rFonts w:asciiTheme="majorHAnsi" w:eastAsia="Times New Roman" w:hAnsiTheme="majorHAnsi" w:cstheme="majorBidi"/>
                <w:sz w:val="22"/>
                <w:szCs w:val="22"/>
                <w:lang w:val="tr-TR" w:bidi="ar-JO"/>
              </w:rPr>
              <w:t>Komisyon, Türk Dili Ders Notları, Kocaeli, 2007</w:t>
            </w:r>
          </w:p>
          <w:p w:rsidR="00D83599" w:rsidRPr="00130635" w:rsidRDefault="00D83599" w:rsidP="00D83599">
            <w:pPr>
              <w:pStyle w:val="ListParagraph"/>
              <w:numPr>
                <w:ilvl w:val="0"/>
                <w:numId w:val="5"/>
              </w:numPr>
              <w:bidi w:val="0"/>
              <w:jc w:val="lowKashida"/>
              <w:rPr>
                <w:rFonts w:asciiTheme="majorHAnsi" w:eastAsia="Times New Roman" w:hAnsiTheme="majorHAnsi" w:cstheme="majorBidi"/>
                <w:sz w:val="22"/>
                <w:szCs w:val="22"/>
                <w:lang w:val="tr-TR" w:bidi="ar-JO"/>
              </w:rPr>
            </w:pPr>
            <w:r w:rsidRPr="00130635">
              <w:rPr>
                <w:rFonts w:asciiTheme="majorHAnsi" w:eastAsia="Times New Roman" w:hAnsiTheme="majorHAnsi" w:cstheme="majorBidi"/>
                <w:sz w:val="22"/>
                <w:szCs w:val="22"/>
                <w:lang w:val="tr-TR" w:bidi="ar-JO"/>
              </w:rPr>
              <w:t>Komisyon, Türk Dili ve Kompozisyon Bilgileri, Ankara, 1994</w:t>
            </w:r>
          </w:p>
          <w:p w:rsidR="00D83599" w:rsidRPr="00130635" w:rsidRDefault="00D83599" w:rsidP="00D83599">
            <w:pPr>
              <w:pStyle w:val="ListParagraph"/>
              <w:numPr>
                <w:ilvl w:val="0"/>
                <w:numId w:val="5"/>
              </w:numPr>
              <w:bidi w:val="0"/>
              <w:jc w:val="lowKashida"/>
              <w:rPr>
                <w:rFonts w:asciiTheme="majorHAnsi" w:eastAsia="Times New Roman" w:hAnsiTheme="majorHAnsi" w:cstheme="majorBidi"/>
                <w:sz w:val="22"/>
                <w:szCs w:val="22"/>
                <w:lang w:val="tr-TR" w:bidi="ar-JO"/>
              </w:rPr>
            </w:pPr>
            <w:r w:rsidRPr="00130635">
              <w:rPr>
                <w:rFonts w:asciiTheme="majorHAnsi" w:eastAsia="Times New Roman" w:hAnsiTheme="majorHAnsi" w:cstheme="majorBidi"/>
                <w:sz w:val="22"/>
                <w:szCs w:val="22"/>
                <w:lang w:val="tr-TR" w:bidi="ar-JO"/>
              </w:rPr>
              <w:t xml:space="preserve">S.Sarıca, </w:t>
            </w:r>
            <w:proofErr w:type="spellStart"/>
            <w:r w:rsidRPr="00130635">
              <w:rPr>
                <w:rFonts w:asciiTheme="majorHAnsi" w:eastAsia="Times New Roman" w:hAnsiTheme="majorHAnsi" w:cstheme="majorBidi"/>
                <w:sz w:val="22"/>
                <w:szCs w:val="22"/>
                <w:lang w:val="tr-TR" w:bidi="ar-JO"/>
              </w:rPr>
              <w:t>M.Gündüz</w:t>
            </w:r>
            <w:proofErr w:type="spellEnd"/>
            <w:r w:rsidRPr="00130635">
              <w:rPr>
                <w:rFonts w:asciiTheme="majorHAnsi" w:eastAsia="Times New Roman" w:hAnsiTheme="majorHAnsi" w:cstheme="majorBidi"/>
                <w:sz w:val="22"/>
                <w:szCs w:val="22"/>
                <w:lang w:val="tr-TR" w:bidi="ar-JO"/>
              </w:rPr>
              <w:t>, Güzel Konuşma Yazma, İstanbul, 1995</w:t>
            </w:r>
          </w:p>
          <w:p w:rsidR="00D83599" w:rsidRPr="00130635" w:rsidRDefault="00D83599" w:rsidP="00D83599">
            <w:pPr>
              <w:pStyle w:val="ListParagraph"/>
              <w:numPr>
                <w:ilvl w:val="0"/>
                <w:numId w:val="5"/>
              </w:numPr>
              <w:bidi w:val="0"/>
              <w:jc w:val="lowKashida"/>
              <w:rPr>
                <w:rFonts w:asciiTheme="majorHAnsi" w:eastAsia="Times New Roman" w:hAnsiTheme="majorHAnsi" w:cstheme="majorBidi"/>
                <w:sz w:val="22"/>
                <w:szCs w:val="22"/>
                <w:lang w:val="tr-TR" w:bidi="ar-JO"/>
              </w:rPr>
            </w:pPr>
            <w:r w:rsidRPr="00130635">
              <w:rPr>
                <w:rFonts w:asciiTheme="majorHAnsi" w:eastAsia="Times New Roman" w:hAnsiTheme="majorHAnsi" w:cstheme="majorBidi"/>
                <w:sz w:val="22"/>
                <w:szCs w:val="22"/>
                <w:lang w:val="tr-TR" w:bidi="ar-JO"/>
              </w:rPr>
              <w:t xml:space="preserve">Y. </w:t>
            </w:r>
            <w:proofErr w:type="spellStart"/>
            <w:r w:rsidRPr="00130635">
              <w:rPr>
                <w:rFonts w:asciiTheme="majorHAnsi" w:eastAsia="Times New Roman" w:hAnsiTheme="majorHAnsi" w:cstheme="majorBidi"/>
                <w:sz w:val="22"/>
                <w:szCs w:val="22"/>
                <w:lang w:val="tr-TR" w:bidi="ar-JO"/>
              </w:rPr>
              <w:t>Karasoy</w:t>
            </w:r>
            <w:proofErr w:type="spellEnd"/>
            <w:r w:rsidRPr="00130635">
              <w:rPr>
                <w:rFonts w:asciiTheme="majorHAnsi" w:eastAsia="Times New Roman" w:hAnsiTheme="majorHAnsi" w:cstheme="majorBidi"/>
                <w:sz w:val="22"/>
                <w:szCs w:val="22"/>
                <w:lang w:val="tr-TR" w:bidi="ar-JO"/>
              </w:rPr>
              <w:t xml:space="preserve"> ve ekibi, Üniversiteler İçin Uygulamalı Türk Dili ve Kompozisyon Bilgileri, Ankara, 2008, 6. Baskı</w:t>
            </w:r>
          </w:p>
          <w:p w:rsidR="00D83599" w:rsidRPr="00130635" w:rsidRDefault="00D83599" w:rsidP="00D83599">
            <w:pPr>
              <w:pStyle w:val="ListParagraph"/>
              <w:numPr>
                <w:ilvl w:val="0"/>
                <w:numId w:val="5"/>
              </w:numPr>
              <w:bidi w:val="0"/>
              <w:jc w:val="lowKashida"/>
              <w:rPr>
                <w:rFonts w:asciiTheme="majorHAnsi" w:eastAsia="Times New Roman" w:hAnsiTheme="majorHAnsi" w:cstheme="majorBidi"/>
                <w:b/>
                <w:bCs/>
                <w:sz w:val="22"/>
                <w:szCs w:val="22"/>
                <w:lang w:val="tr-TR" w:bidi="ar-JO"/>
              </w:rPr>
            </w:pPr>
            <w:r w:rsidRPr="00130635">
              <w:rPr>
                <w:rFonts w:asciiTheme="majorHAnsi" w:eastAsia="Times New Roman" w:hAnsiTheme="majorHAnsi" w:cs="Times New Roman"/>
                <w:sz w:val="22"/>
                <w:szCs w:val="22"/>
                <w:lang w:val="tr-TR" w:bidi="ar-JO"/>
              </w:rPr>
              <w:t xml:space="preserve">E. </w:t>
            </w:r>
            <w:proofErr w:type="spellStart"/>
            <w:r w:rsidRPr="00130635">
              <w:rPr>
                <w:rFonts w:asciiTheme="majorHAnsi" w:eastAsia="Times New Roman" w:hAnsiTheme="majorHAnsi" w:cs="Times New Roman"/>
                <w:sz w:val="22"/>
                <w:szCs w:val="22"/>
                <w:lang w:val="tr-TR" w:bidi="ar-JO"/>
              </w:rPr>
              <w:t>Şentürk</w:t>
            </w:r>
            <w:proofErr w:type="spellEnd"/>
            <w:r w:rsidRPr="00130635">
              <w:rPr>
                <w:rFonts w:asciiTheme="majorHAnsi" w:eastAsia="Times New Roman" w:hAnsiTheme="majorHAnsi" w:cs="Times New Roman"/>
                <w:sz w:val="22"/>
                <w:szCs w:val="22"/>
                <w:lang w:val="tr-TR" w:bidi="ar-JO"/>
              </w:rPr>
              <w:t xml:space="preserve">, N. </w:t>
            </w:r>
            <w:proofErr w:type="spellStart"/>
            <w:r w:rsidRPr="00130635">
              <w:rPr>
                <w:rFonts w:asciiTheme="majorHAnsi" w:eastAsia="Times New Roman" w:hAnsiTheme="majorHAnsi" w:cs="Times New Roman"/>
                <w:sz w:val="22"/>
                <w:szCs w:val="22"/>
                <w:lang w:val="tr-TR" w:bidi="ar-JO"/>
              </w:rPr>
              <w:t>Şentürk</w:t>
            </w:r>
            <w:proofErr w:type="spellEnd"/>
            <w:r w:rsidRPr="00130635">
              <w:rPr>
                <w:rFonts w:asciiTheme="majorHAnsi" w:eastAsia="Times New Roman" w:hAnsiTheme="majorHAnsi" w:cs="Times New Roman"/>
                <w:sz w:val="22"/>
                <w:szCs w:val="22"/>
                <w:lang w:val="tr-TR" w:bidi="ar-JO"/>
              </w:rPr>
              <w:t>, Testli Uygulamalı Sözlü ve Yazılı Anlatım, İstanbul 2003</w:t>
            </w:r>
          </w:p>
          <w:p w:rsidR="00EC7C3A" w:rsidRPr="00130635" w:rsidRDefault="00EC7C3A" w:rsidP="00BA4590">
            <w:pPr>
              <w:rPr>
                <w:rFonts w:asciiTheme="majorHAnsi" w:hAnsiTheme="majorHAnsi"/>
                <w:sz w:val="22"/>
                <w:lang w:val="tr-TR"/>
              </w:rPr>
            </w:pPr>
          </w:p>
          <w:p w:rsidR="00EC7C3A" w:rsidRPr="00130635" w:rsidRDefault="00EC7C3A" w:rsidP="00BA4590">
            <w:pPr>
              <w:rPr>
                <w:rFonts w:asciiTheme="majorHAnsi" w:hAnsiTheme="majorHAnsi"/>
                <w:sz w:val="22"/>
                <w:lang w:val="tr-TR"/>
              </w:rPr>
            </w:pPr>
          </w:p>
          <w:p w:rsidR="00EC7C3A" w:rsidRPr="00130635" w:rsidRDefault="00EC7C3A" w:rsidP="00EC7C3A">
            <w:pPr>
              <w:numPr>
                <w:ilvl w:val="0"/>
                <w:numId w:val="2"/>
              </w:numPr>
              <w:ind w:left="360"/>
              <w:rPr>
                <w:rFonts w:asciiTheme="majorHAnsi" w:hAnsiTheme="majorHAnsi"/>
                <w:sz w:val="22"/>
              </w:rPr>
            </w:pPr>
            <w:r w:rsidRPr="00130635">
              <w:rPr>
                <w:rFonts w:asciiTheme="majorHAnsi" w:hAnsiTheme="majorHAnsi"/>
                <w:sz w:val="22"/>
                <w:szCs w:val="22"/>
              </w:rPr>
              <w:t>Recommended books, materials, and media:</w:t>
            </w:r>
          </w:p>
          <w:p w:rsidR="00EC7C3A" w:rsidRPr="00130635" w:rsidRDefault="00EC7C3A" w:rsidP="00BA4590">
            <w:pPr>
              <w:rPr>
                <w:rFonts w:asciiTheme="majorHAnsi" w:hAnsiTheme="majorHAnsi" w:cs="Arial"/>
                <w:sz w:val="22"/>
                <w:lang w:val="en-US"/>
              </w:rPr>
            </w:pPr>
          </w:p>
          <w:p w:rsidR="00D83599" w:rsidRPr="00130635" w:rsidRDefault="00D83599" w:rsidP="00D83599">
            <w:pPr>
              <w:pStyle w:val="ListParagraph"/>
              <w:numPr>
                <w:ilvl w:val="0"/>
                <w:numId w:val="6"/>
              </w:numPr>
              <w:bidi w:val="0"/>
              <w:jc w:val="lowKashida"/>
              <w:rPr>
                <w:rFonts w:asciiTheme="majorHAnsi" w:eastAsia="Times New Roman" w:hAnsiTheme="majorHAnsi" w:cstheme="majorBidi"/>
                <w:sz w:val="22"/>
                <w:szCs w:val="22"/>
                <w:lang w:val="tr-TR" w:bidi="ar-JO"/>
              </w:rPr>
            </w:pPr>
            <w:r w:rsidRPr="00130635">
              <w:rPr>
                <w:rFonts w:asciiTheme="majorHAnsi" w:eastAsia="Times New Roman" w:hAnsiTheme="majorHAnsi" w:cs="Times New Roman"/>
                <w:sz w:val="22"/>
                <w:szCs w:val="22"/>
                <w:lang w:val="tr-TR" w:bidi="ar-JO"/>
              </w:rPr>
              <w:lastRenderedPageBreak/>
              <w:t>Yabancılar İçin Türkçe, 1, Ankara, 2006, 3.basım</w:t>
            </w:r>
            <w:r w:rsidRPr="00130635">
              <w:rPr>
                <w:rFonts w:asciiTheme="majorHAnsi" w:eastAsia="Times New Roman" w:hAnsiTheme="majorHAnsi" w:cstheme="majorBidi"/>
                <w:sz w:val="22"/>
                <w:szCs w:val="22"/>
                <w:lang w:val="tr-TR" w:bidi="ar-JO"/>
              </w:rPr>
              <w:t xml:space="preserve"> </w:t>
            </w:r>
          </w:p>
          <w:p w:rsidR="00D83599" w:rsidRPr="00130635" w:rsidRDefault="00D83599" w:rsidP="00D83599">
            <w:pPr>
              <w:pStyle w:val="ListParagraph"/>
              <w:numPr>
                <w:ilvl w:val="0"/>
                <w:numId w:val="6"/>
              </w:numPr>
              <w:bidi w:val="0"/>
              <w:jc w:val="lowKashida"/>
              <w:rPr>
                <w:rFonts w:asciiTheme="majorHAnsi" w:eastAsia="Times New Roman" w:hAnsiTheme="majorHAnsi" w:cstheme="majorBidi"/>
                <w:sz w:val="22"/>
                <w:szCs w:val="22"/>
                <w:lang w:val="tr-TR" w:bidi="ar-JO"/>
              </w:rPr>
            </w:pPr>
            <w:proofErr w:type="spellStart"/>
            <w:r w:rsidRPr="00130635">
              <w:rPr>
                <w:rFonts w:asciiTheme="majorHAnsi" w:eastAsia="Times New Roman" w:hAnsiTheme="majorHAnsi" w:cstheme="majorBidi"/>
                <w:sz w:val="22"/>
                <w:szCs w:val="22"/>
                <w:lang w:val="tr-TR" w:bidi="ar-JO"/>
              </w:rPr>
              <w:t>Different</w:t>
            </w:r>
            <w:proofErr w:type="spellEnd"/>
            <w:r w:rsidRPr="00130635">
              <w:rPr>
                <w:rFonts w:asciiTheme="majorHAnsi" w:eastAsia="Times New Roman" w:hAnsiTheme="majorHAnsi" w:cstheme="majorBidi"/>
                <w:sz w:val="22"/>
                <w:szCs w:val="22"/>
                <w:lang w:val="tr-TR" w:bidi="ar-JO"/>
              </w:rPr>
              <w:t xml:space="preserve"> </w:t>
            </w:r>
            <w:proofErr w:type="spellStart"/>
            <w:r w:rsidRPr="00130635">
              <w:rPr>
                <w:rFonts w:asciiTheme="majorHAnsi" w:eastAsia="Times New Roman" w:hAnsiTheme="majorHAnsi" w:cstheme="majorBidi"/>
                <w:sz w:val="22"/>
                <w:szCs w:val="22"/>
                <w:lang w:val="tr-TR" w:bidi="ar-JO"/>
              </w:rPr>
              <w:t>literary</w:t>
            </w:r>
            <w:proofErr w:type="spellEnd"/>
            <w:r w:rsidRPr="00130635">
              <w:rPr>
                <w:rFonts w:asciiTheme="majorHAnsi" w:eastAsia="Times New Roman" w:hAnsiTheme="majorHAnsi" w:cstheme="majorBidi"/>
                <w:sz w:val="22"/>
                <w:szCs w:val="22"/>
                <w:lang w:val="tr-TR" w:bidi="ar-JO"/>
              </w:rPr>
              <w:t xml:space="preserve"> </w:t>
            </w:r>
            <w:proofErr w:type="spellStart"/>
            <w:r w:rsidRPr="00130635">
              <w:rPr>
                <w:rFonts w:asciiTheme="majorHAnsi" w:eastAsia="Times New Roman" w:hAnsiTheme="majorHAnsi" w:cstheme="majorBidi"/>
                <w:sz w:val="22"/>
                <w:szCs w:val="22"/>
                <w:lang w:val="tr-TR" w:bidi="ar-JO"/>
              </w:rPr>
              <w:t>books</w:t>
            </w:r>
            <w:proofErr w:type="spellEnd"/>
            <w:r w:rsidRPr="00130635">
              <w:rPr>
                <w:rFonts w:asciiTheme="majorHAnsi" w:eastAsia="Times New Roman" w:hAnsiTheme="majorHAnsi" w:cstheme="majorBidi"/>
                <w:sz w:val="22"/>
                <w:szCs w:val="22"/>
                <w:lang w:val="tr-TR" w:bidi="ar-JO"/>
              </w:rPr>
              <w:t xml:space="preserve"> </w:t>
            </w:r>
          </w:p>
          <w:p w:rsidR="00EC7C3A" w:rsidRPr="001133F1" w:rsidRDefault="00D83599" w:rsidP="001133F1">
            <w:pPr>
              <w:pStyle w:val="ListParagraph"/>
              <w:numPr>
                <w:ilvl w:val="0"/>
                <w:numId w:val="6"/>
              </w:numPr>
              <w:bidi w:val="0"/>
              <w:rPr>
                <w:rFonts w:asciiTheme="majorHAnsi" w:hAnsiTheme="majorHAnsi" w:cstheme="majorBidi"/>
                <w:sz w:val="22"/>
                <w:szCs w:val="22"/>
                <w:lang w:bidi="ar-JO"/>
              </w:rPr>
            </w:pPr>
            <w:r w:rsidRPr="001133F1">
              <w:rPr>
                <w:rFonts w:asciiTheme="majorHAnsi" w:hAnsiTheme="majorHAnsi" w:cstheme="majorBidi"/>
                <w:sz w:val="22"/>
                <w:szCs w:val="22"/>
                <w:lang w:bidi="ar-JO"/>
              </w:rPr>
              <w:t>Dictionaries</w:t>
            </w:r>
          </w:p>
          <w:p w:rsidR="00D83599" w:rsidRPr="00130635" w:rsidRDefault="00D83599" w:rsidP="00D83599">
            <w:pPr>
              <w:rPr>
                <w:rFonts w:asciiTheme="majorHAnsi" w:hAnsiTheme="majorHAnsi" w:cstheme="majorBidi"/>
                <w:sz w:val="22"/>
                <w:lang w:bidi="ar-JO"/>
              </w:rPr>
            </w:pPr>
          </w:p>
          <w:p w:rsidR="00D83599" w:rsidRPr="00130635" w:rsidRDefault="00D83599" w:rsidP="00D83599">
            <w:pPr>
              <w:tabs>
                <w:tab w:val="left" w:pos="720"/>
              </w:tabs>
              <w:ind w:left="810"/>
              <w:rPr>
                <w:rFonts w:asciiTheme="majorHAnsi" w:hAnsiTheme="majorHAnsi" w:cstheme="majorBidi"/>
                <w:sz w:val="22"/>
                <w:lang w:val="tr-TR"/>
              </w:rPr>
            </w:pPr>
            <w:r w:rsidRPr="00130635">
              <w:rPr>
                <w:rFonts w:asciiTheme="majorHAnsi" w:hAnsiTheme="majorHAnsi" w:cstheme="majorBidi"/>
                <w:sz w:val="22"/>
                <w:szCs w:val="22"/>
                <w:lang w:val="tr-TR"/>
              </w:rPr>
              <w:t>http://www.uzmantv.com/konu/guzel-konusmanin-kurallari</w:t>
            </w:r>
          </w:p>
          <w:p w:rsidR="00D83599" w:rsidRPr="00130635" w:rsidRDefault="00D83599" w:rsidP="00D83599">
            <w:pPr>
              <w:tabs>
                <w:tab w:val="left" w:pos="720"/>
              </w:tabs>
              <w:ind w:left="810"/>
              <w:rPr>
                <w:rFonts w:asciiTheme="majorHAnsi" w:hAnsiTheme="majorHAnsi" w:cstheme="majorBidi"/>
                <w:sz w:val="22"/>
                <w:lang w:val="tr-TR"/>
              </w:rPr>
            </w:pPr>
            <w:r w:rsidRPr="00130635">
              <w:rPr>
                <w:rFonts w:asciiTheme="majorHAnsi" w:hAnsiTheme="majorHAnsi" w:cstheme="majorBidi"/>
                <w:sz w:val="22"/>
                <w:szCs w:val="22"/>
                <w:lang w:val="tr-TR"/>
              </w:rPr>
              <w:t>http://www.diksiyon.org/turkce-yazildigi-gibi-okunan-bir-dil-degildir/</w:t>
            </w:r>
          </w:p>
          <w:p w:rsidR="00D83599" w:rsidRPr="00130635" w:rsidRDefault="00D83599" w:rsidP="00D83599">
            <w:pPr>
              <w:rPr>
                <w:rFonts w:asciiTheme="majorHAnsi" w:hAnsiTheme="majorHAnsi"/>
                <w:sz w:val="22"/>
                <w:lang w:val="tr-TR"/>
              </w:rPr>
            </w:pPr>
          </w:p>
          <w:p w:rsidR="00EC7C3A" w:rsidRPr="00130635" w:rsidRDefault="00EC7C3A" w:rsidP="00BA4590">
            <w:pPr>
              <w:rPr>
                <w:rFonts w:asciiTheme="majorHAnsi" w:hAnsiTheme="majorHAnsi"/>
                <w:sz w:val="22"/>
                <w:lang w:val="tr-TR"/>
              </w:rPr>
            </w:pPr>
          </w:p>
          <w:p w:rsidR="00EC7C3A" w:rsidRPr="00130635" w:rsidRDefault="00EC7C3A" w:rsidP="00BA4590">
            <w:pPr>
              <w:rPr>
                <w:rFonts w:asciiTheme="majorHAnsi" w:hAnsiTheme="majorHAnsi"/>
                <w:sz w:val="22"/>
                <w:lang w:val="tr-TR"/>
              </w:rPr>
            </w:pPr>
          </w:p>
          <w:p w:rsidR="00EC7C3A" w:rsidRPr="00130635" w:rsidRDefault="00EC7C3A" w:rsidP="00BA4590">
            <w:pPr>
              <w:rPr>
                <w:rFonts w:asciiTheme="majorHAnsi" w:hAnsiTheme="majorHAnsi"/>
                <w:sz w:val="22"/>
                <w:lang w:val="tr-TR"/>
              </w:rPr>
            </w:pPr>
          </w:p>
        </w:tc>
      </w:tr>
    </w:tbl>
    <w:p w:rsidR="00EC7C3A" w:rsidRPr="00130635" w:rsidRDefault="00EC7C3A" w:rsidP="00EC7C3A">
      <w:pPr>
        <w:pStyle w:val="Heading7"/>
        <w:rPr>
          <w:rFonts w:asciiTheme="majorHAnsi" w:hAnsiTheme="majorHAnsi" w:cs="Arial"/>
          <w:b/>
          <w:bCs/>
          <w:sz w:val="22"/>
          <w:szCs w:val="22"/>
          <w:u w:val="none"/>
          <w:lang w:val="tr-TR"/>
        </w:rPr>
      </w:pPr>
    </w:p>
    <w:p w:rsidR="00EC7C3A" w:rsidRPr="00130635" w:rsidRDefault="00EC7C3A" w:rsidP="00EC7C3A">
      <w:pPr>
        <w:rPr>
          <w:rFonts w:asciiTheme="majorHAnsi" w:hAnsiTheme="majorHAnsi"/>
          <w:sz w:val="22"/>
          <w:szCs w:val="22"/>
          <w:lang w:val="tr-TR"/>
        </w:rPr>
      </w:pPr>
    </w:p>
    <w:p w:rsidR="00EC7C3A" w:rsidRPr="00130635" w:rsidRDefault="00EC7C3A" w:rsidP="00EC7C3A">
      <w:pPr>
        <w:pStyle w:val="ps2"/>
        <w:spacing w:before="120" w:after="120" w:line="240" w:lineRule="auto"/>
        <w:rPr>
          <w:rFonts w:asciiTheme="majorHAnsi" w:hAnsiTheme="majorHAnsi"/>
          <w:b w:val="0"/>
          <w:bCs w:val="0"/>
          <w:sz w:val="22"/>
          <w:szCs w:val="22"/>
        </w:rPr>
      </w:pPr>
      <w:r w:rsidRPr="00130635">
        <w:rPr>
          <w:rFonts w:asciiTheme="majorHAnsi" w:hAnsiTheme="majorHAnsi"/>
          <w:sz w:val="22"/>
          <w:szCs w:val="22"/>
        </w:rPr>
        <w:t>26. Additional information:</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C7C3A" w:rsidRPr="00130635" w:rsidTr="00BA4590">
        <w:tc>
          <w:tcPr>
            <w:tcW w:w="10008" w:type="dxa"/>
          </w:tcPr>
          <w:p w:rsidR="00EC7C3A" w:rsidRPr="00130635" w:rsidRDefault="00EC7C3A" w:rsidP="00BA4590">
            <w:pPr>
              <w:rPr>
                <w:rFonts w:asciiTheme="majorHAnsi" w:hAnsiTheme="majorHAnsi"/>
                <w:sz w:val="22"/>
              </w:rPr>
            </w:pPr>
          </w:p>
          <w:p w:rsidR="00EC7C3A" w:rsidRPr="00130635" w:rsidRDefault="00EC7C3A" w:rsidP="00BA4590">
            <w:pPr>
              <w:rPr>
                <w:rFonts w:asciiTheme="majorHAnsi" w:hAnsiTheme="majorHAnsi"/>
                <w:sz w:val="22"/>
              </w:rPr>
            </w:pPr>
          </w:p>
          <w:p w:rsidR="00EC7C3A" w:rsidRPr="00130635" w:rsidRDefault="00EC7C3A" w:rsidP="00BA4590">
            <w:pPr>
              <w:rPr>
                <w:rFonts w:asciiTheme="majorHAnsi" w:hAnsiTheme="majorHAnsi"/>
                <w:sz w:val="22"/>
              </w:rPr>
            </w:pPr>
          </w:p>
          <w:p w:rsidR="00EC7C3A" w:rsidRPr="00130635" w:rsidRDefault="00EC7C3A" w:rsidP="00BA4590">
            <w:pPr>
              <w:rPr>
                <w:rFonts w:asciiTheme="majorHAnsi" w:hAnsiTheme="majorHAnsi"/>
                <w:sz w:val="22"/>
              </w:rPr>
            </w:pPr>
          </w:p>
          <w:p w:rsidR="00EC7C3A" w:rsidRPr="00130635" w:rsidRDefault="00EC7C3A" w:rsidP="00BA4590">
            <w:pPr>
              <w:rPr>
                <w:rFonts w:asciiTheme="majorHAnsi" w:hAnsiTheme="majorHAnsi"/>
                <w:sz w:val="22"/>
              </w:rPr>
            </w:pPr>
          </w:p>
          <w:p w:rsidR="00EC7C3A" w:rsidRPr="00130635" w:rsidRDefault="00EC7C3A" w:rsidP="00BA4590">
            <w:pPr>
              <w:rPr>
                <w:rFonts w:asciiTheme="majorHAnsi" w:hAnsiTheme="majorHAnsi"/>
                <w:sz w:val="22"/>
              </w:rPr>
            </w:pPr>
          </w:p>
        </w:tc>
      </w:tr>
    </w:tbl>
    <w:p w:rsidR="00EC7C3A" w:rsidRPr="00130635" w:rsidRDefault="00EC7C3A" w:rsidP="00EC7C3A">
      <w:pPr>
        <w:rPr>
          <w:rFonts w:asciiTheme="majorHAnsi" w:hAnsiTheme="majorHAnsi" w:cs="Arial"/>
          <w:sz w:val="22"/>
          <w:szCs w:val="22"/>
        </w:rPr>
      </w:pPr>
    </w:p>
    <w:p w:rsidR="00EC7C3A" w:rsidRPr="00130635" w:rsidRDefault="00EC7C3A" w:rsidP="00EC7C3A">
      <w:pPr>
        <w:autoSpaceDE w:val="0"/>
        <w:autoSpaceDN w:val="0"/>
        <w:adjustRightInd w:val="0"/>
        <w:spacing w:line="480" w:lineRule="auto"/>
        <w:rPr>
          <w:rFonts w:asciiTheme="majorHAnsi" w:hAnsiTheme="majorHAnsi"/>
          <w:color w:val="000000"/>
          <w:sz w:val="22"/>
          <w:szCs w:val="22"/>
          <w:lang w:val="en-US"/>
        </w:rPr>
      </w:pPr>
    </w:p>
    <w:p w:rsidR="00EC7C3A" w:rsidRPr="00130635" w:rsidRDefault="00EC7C3A" w:rsidP="00EC7C3A">
      <w:pPr>
        <w:autoSpaceDE w:val="0"/>
        <w:autoSpaceDN w:val="0"/>
        <w:adjustRightInd w:val="0"/>
        <w:spacing w:line="480" w:lineRule="auto"/>
        <w:rPr>
          <w:rFonts w:asciiTheme="majorHAnsi" w:hAnsiTheme="majorHAnsi"/>
          <w:color w:val="000000"/>
          <w:sz w:val="22"/>
          <w:szCs w:val="22"/>
          <w:lang w:val="en-US"/>
        </w:rPr>
      </w:pPr>
    </w:p>
    <w:p w:rsidR="00EC7C3A" w:rsidRPr="00130635" w:rsidRDefault="00EC7C3A" w:rsidP="00EC7C3A">
      <w:pPr>
        <w:autoSpaceDE w:val="0"/>
        <w:autoSpaceDN w:val="0"/>
        <w:adjustRightInd w:val="0"/>
        <w:spacing w:line="480" w:lineRule="auto"/>
        <w:rPr>
          <w:rFonts w:asciiTheme="majorHAnsi" w:hAnsiTheme="majorHAnsi"/>
          <w:color w:val="000000"/>
          <w:sz w:val="22"/>
          <w:szCs w:val="22"/>
          <w:lang w:val="en-US"/>
        </w:rPr>
      </w:pPr>
    </w:p>
    <w:p w:rsidR="00EC7C3A" w:rsidRPr="00130635" w:rsidRDefault="00EC7C3A" w:rsidP="00EC7C3A">
      <w:pPr>
        <w:autoSpaceDE w:val="0"/>
        <w:autoSpaceDN w:val="0"/>
        <w:adjustRightInd w:val="0"/>
        <w:spacing w:line="480" w:lineRule="auto"/>
        <w:rPr>
          <w:rFonts w:asciiTheme="majorHAnsi" w:hAnsiTheme="majorHAnsi"/>
          <w:color w:val="000000"/>
          <w:sz w:val="22"/>
          <w:szCs w:val="22"/>
          <w:lang w:val="en-US"/>
        </w:rPr>
      </w:pPr>
    </w:p>
    <w:p w:rsidR="00EC7C3A" w:rsidRPr="00130635" w:rsidRDefault="00EC7C3A" w:rsidP="00D83599">
      <w:pPr>
        <w:autoSpaceDE w:val="0"/>
        <w:autoSpaceDN w:val="0"/>
        <w:adjustRightInd w:val="0"/>
        <w:spacing w:line="480" w:lineRule="auto"/>
        <w:rPr>
          <w:rFonts w:asciiTheme="majorHAnsi" w:hAnsiTheme="majorHAnsi"/>
          <w:color w:val="000000"/>
          <w:sz w:val="22"/>
          <w:szCs w:val="22"/>
          <w:lang w:val="en-US"/>
        </w:rPr>
      </w:pPr>
      <w:r w:rsidRPr="00130635">
        <w:rPr>
          <w:rFonts w:asciiTheme="majorHAnsi" w:hAnsiTheme="majorHAnsi"/>
          <w:color w:val="000000"/>
          <w:sz w:val="22"/>
          <w:szCs w:val="22"/>
          <w:lang w:val="en-US"/>
        </w:rPr>
        <w:t xml:space="preserve">Name of Course Coordinator: </w:t>
      </w:r>
      <w:proofErr w:type="spellStart"/>
      <w:r w:rsidR="00D83599" w:rsidRPr="00130635">
        <w:rPr>
          <w:rFonts w:asciiTheme="majorHAnsi" w:hAnsiTheme="majorHAnsi"/>
          <w:color w:val="000000"/>
          <w:sz w:val="22"/>
          <w:szCs w:val="22"/>
          <w:lang w:val="en-US"/>
        </w:rPr>
        <w:t>Bagdagul</w:t>
      </w:r>
      <w:proofErr w:type="spellEnd"/>
      <w:r w:rsidR="00D83599" w:rsidRPr="00130635">
        <w:rPr>
          <w:rFonts w:asciiTheme="majorHAnsi" w:hAnsiTheme="majorHAnsi"/>
          <w:color w:val="000000"/>
          <w:sz w:val="22"/>
          <w:szCs w:val="22"/>
          <w:lang w:val="en-US"/>
        </w:rPr>
        <w:t xml:space="preserve"> MUSA </w:t>
      </w:r>
      <w:r w:rsidRPr="00130635">
        <w:rPr>
          <w:rFonts w:asciiTheme="majorHAnsi" w:hAnsiTheme="majorHAnsi"/>
          <w:color w:val="000000"/>
          <w:sz w:val="22"/>
          <w:szCs w:val="22"/>
          <w:lang w:val="en-US"/>
        </w:rPr>
        <w:t>Signature: ------------------------- Date: ------------------------- Head of curriculum committee/Department: ------------------------- Signature: ---------------------------------</w:t>
      </w:r>
    </w:p>
    <w:p w:rsidR="00EC7C3A" w:rsidRPr="00130635" w:rsidRDefault="00EC7C3A" w:rsidP="00EC7C3A">
      <w:pPr>
        <w:autoSpaceDE w:val="0"/>
        <w:autoSpaceDN w:val="0"/>
        <w:adjustRightInd w:val="0"/>
        <w:spacing w:line="480" w:lineRule="auto"/>
        <w:rPr>
          <w:rFonts w:asciiTheme="majorHAnsi" w:hAnsiTheme="majorHAnsi"/>
          <w:color w:val="000000"/>
          <w:sz w:val="22"/>
          <w:szCs w:val="22"/>
          <w:lang w:val="en-US"/>
        </w:rPr>
      </w:pPr>
      <w:r w:rsidRPr="00130635">
        <w:rPr>
          <w:rFonts w:asciiTheme="majorHAnsi" w:hAnsiTheme="majorHAnsi"/>
          <w:color w:val="000000"/>
          <w:sz w:val="22"/>
          <w:szCs w:val="22"/>
          <w:lang w:val="en-US"/>
        </w:rPr>
        <w:t>Head of Department: ------------------------- Signature: ---------------------------------</w:t>
      </w:r>
    </w:p>
    <w:p w:rsidR="00EC7C3A" w:rsidRPr="00130635" w:rsidRDefault="00EC7C3A" w:rsidP="00EC7C3A">
      <w:pPr>
        <w:autoSpaceDE w:val="0"/>
        <w:autoSpaceDN w:val="0"/>
        <w:adjustRightInd w:val="0"/>
        <w:spacing w:line="480" w:lineRule="auto"/>
        <w:rPr>
          <w:rFonts w:asciiTheme="majorHAnsi" w:hAnsiTheme="majorHAnsi"/>
          <w:color w:val="000000"/>
          <w:sz w:val="22"/>
          <w:szCs w:val="22"/>
          <w:lang w:val="en-US"/>
        </w:rPr>
      </w:pPr>
      <w:r w:rsidRPr="00130635">
        <w:rPr>
          <w:rFonts w:asciiTheme="majorHAnsi" w:hAnsiTheme="majorHAnsi"/>
          <w:color w:val="000000"/>
          <w:sz w:val="22"/>
          <w:szCs w:val="22"/>
          <w:lang w:val="en-US"/>
        </w:rPr>
        <w:t>Head of curriculum committee/Faculty: ------------------------- Signature: ---------------------------------</w:t>
      </w:r>
    </w:p>
    <w:p w:rsidR="00EC7C3A" w:rsidRPr="00130635" w:rsidRDefault="00EC7C3A" w:rsidP="00EC7C3A">
      <w:pPr>
        <w:autoSpaceDE w:val="0"/>
        <w:autoSpaceDN w:val="0"/>
        <w:adjustRightInd w:val="0"/>
        <w:rPr>
          <w:rFonts w:asciiTheme="majorHAnsi" w:hAnsiTheme="majorHAnsi"/>
          <w:color w:val="000000"/>
          <w:sz w:val="22"/>
          <w:szCs w:val="22"/>
          <w:lang w:val="en-US"/>
        </w:rPr>
      </w:pPr>
      <w:r w:rsidRPr="00130635">
        <w:rPr>
          <w:rFonts w:asciiTheme="majorHAnsi" w:hAnsiTheme="majorHAnsi"/>
          <w:color w:val="000000"/>
          <w:sz w:val="22"/>
          <w:szCs w:val="22"/>
          <w:lang w:val="en-US"/>
        </w:rPr>
        <w:t>Dean: ------------------------------------------- -Signature: ---------------------------------</w:t>
      </w:r>
    </w:p>
    <w:p w:rsidR="00EC7C3A" w:rsidRPr="00130635" w:rsidRDefault="00EC7C3A" w:rsidP="00EC7C3A">
      <w:pPr>
        <w:autoSpaceDE w:val="0"/>
        <w:autoSpaceDN w:val="0"/>
        <w:adjustRightInd w:val="0"/>
        <w:spacing w:line="480" w:lineRule="auto"/>
        <w:rPr>
          <w:rFonts w:asciiTheme="majorHAnsi" w:hAnsiTheme="majorHAnsi"/>
          <w:color w:val="000000"/>
          <w:sz w:val="22"/>
          <w:szCs w:val="22"/>
          <w:lang w:val="en-US"/>
        </w:rPr>
      </w:pPr>
      <w:r w:rsidRPr="00130635">
        <w:rPr>
          <w:rFonts w:asciiTheme="majorHAnsi" w:hAnsiTheme="majorHAnsi"/>
          <w:color w:val="000000"/>
          <w:sz w:val="22"/>
          <w:szCs w:val="22"/>
          <w:lang w:val="en-US"/>
        </w:rPr>
        <w:t xml:space="preserve"> </w:t>
      </w:r>
    </w:p>
    <w:p w:rsidR="00EC7C3A" w:rsidRPr="00130635" w:rsidRDefault="00EC7C3A" w:rsidP="00EC7C3A">
      <w:pPr>
        <w:autoSpaceDE w:val="0"/>
        <w:autoSpaceDN w:val="0"/>
        <w:adjustRightInd w:val="0"/>
        <w:rPr>
          <w:rFonts w:asciiTheme="majorHAnsi" w:hAnsiTheme="majorHAnsi"/>
          <w:color w:val="000000"/>
          <w:sz w:val="22"/>
          <w:szCs w:val="22"/>
          <w:lang w:val="en-US"/>
        </w:rPr>
      </w:pPr>
    </w:p>
    <w:p w:rsidR="00EC7C3A" w:rsidRPr="00130635" w:rsidRDefault="00EC7C3A" w:rsidP="00EC7C3A">
      <w:pPr>
        <w:autoSpaceDE w:val="0"/>
        <w:autoSpaceDN w:val="0"/>
        <w:adjustRightInd w:val="0"/>
        <w:rPr>
          <w:rFonts w:asciiTheme="majorHAnsi" w:hAnsiTheme="majorHAnsi"/>
          <w:color w:val="000000"/>
          <w:sz w:val="22"/>
          <w:szCs w:val="22"/>
          <w:lang w:val="en-US"/>
        </w:rPr>
      </w:pPr>
    </w:p>
    <w:p w:rsidR="00EC7C3A" w:rsidRPr="00130635" w:rsidRDefault="00EC7C3A" w:rsidP="00EC7C3A">
      <w:pPr>
        <w:autoSpaceDE w:val="0"/>
        <w:autoSpaceDN w:val="0"/>
        <w:adjustRightInd w:val="0"/>
        <w:ind w:left="4320" w:firstLine="720"/>
        <w:jc w:val="center"/>
        <w:rPr>
          <w:rFonts w:asciiTheme="majorHAnsi" w:hAnsiTheme="majorHAnsi"/>
          <w:color w:val="000000"/>
          <w:sz w:val="22"/>
          <w:szCs w:val="22"/>
          <w:u w:val="single"/>
          <w:lang w:val="en-US"/>
        </w:rPr>
      </w:pPr>
      <w:r w:rsidRPr="00130635">
        <w:rPr>
          <w:rFonts w:asciiTheme="majorHAnsi" w:hAnsiTheme="majorHAnsi"/>
          <w:color w:val="000000"/>
          <w:sz w:val="22"/>
          <w:szCs w:val="22"/>
          <w:u w:val="single"/>
          <w:lang w:val="en-US"/>
        </w:rPr>
        <w:t>Copy to:</w:t>
      </w:r>
    </w:p>
    <w:p w:rsidR="00EC7C3A" w:rsidRPr="00130635" w:rsidRDefault="00EC7C3A" w:rsidP="00EC7C3A">
      <w:pPr>
        <w:autoSpaceDE w:val="0"/>
        <w:autoSpaceDN w:val="0"/>
        <w:adjustRightInd w:val="0"/>
        <w:ind w:left="5040" w:firstLine="720"/>
        <w:rPr>
          <w:rFonts w:asciiTheme="majorHAnsi" w:hAnsiTheme="majorHAnsi"/>
          <w:color w:val="000000"/>
          <w:sz w:val="22"/>
          <w:szCs w:val="22"/>
          <w:lang w:val="en-US"/>
        </w:rPr>
      </w:pPr>
      <w:r w:rsidRPr="00130635">
        <w:rPr>
          <w:rFonts w:asciiTheme="majorHAnsi" w:hAnsiTheme="majorHAnsi"/>
          <w:color w:val="000000"/>
          <w:sz w:val="22"/>
          <w:szCs w:val="22"/>
          <w:lang w:val="en-US"/>
        </w:rPr>
        <w:tab/>
        <w:t>Head of Department</w:t>
      </w:r>
    </w:p>
    <w:p w:rsidR="00EC7C3A" w:rsidRPr="00130635" w:rsidRDefault="00EC7C3A" w:rsidP="00EC7C3A">
      <w:pPr>
        <w:autoSpaceDE w:val="0"/>
        <w:autoSpaceDN w:val="0"/>
        <w:adjustRightInd w:val="0"/>
        <w:ind w:firstLine="720"/>
        <w:rPr>
          <w:rFonts w:asciiTheme="majorHAnsi" w:hAnsiTheme="majorHAnsi"/>
          <w:color w:val="000000"/>
          <w:sz w:val="22"/>
          <w:szCs w:val="22"/>
          <w:lang w:val="en-US"/>
        </w:rPr>
      </w:pP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t>Assistant Dean for Quality Assurance</w:t>
      </w:r>
    </w:p>
    <w:p w:rsidR="00EC7C3A" w:rsidRPr="00130635" w:rsidRDefault="00EC7C3A" w:rsidP="00EC7C3A">
      <w:pPr>
        <w:autoSpaceDE w:val="0"/>
        <w:autoSpaceDN w:val="0"/>
        <w:adjustRightInd w:val="0"/>
        <w:ind w:left="4320" w:firstLine="720"/>
        <w:rPr>
          <w:rFonts w:asciiTheme="majorHAnsi" w:hAnsiTheme="majorHAnsi"/>
          <w:color w:val="000000"/>
          <w:sz w:val="22"/>
          <w:szCs w:val="22"/>
          <w:lang w:val="en-US"/>
        </w:rPr>
      </w:pPr>
      <w:r w:rsidRPr="00130635">
        <w:rPr>
          <w:rFonts w:asciiTheme="majorHAnsi" w:hAnsiTheme="majorHAnsi"/>
          <w:color w:val="000000"/>
          <w:sz w:val="22"/>
          <w:szCs w:val="22"/>
          <w:lang w:val="en-US"/>
        </w:rPr>
        <w:tab/>
      </w:r>
      <w:r w:rsidRPr="00130635">
        <w:rPr>
          <w:rFonts w:asciiTheme="majorHAnsi" w:hAnsiTheme="majorHAnsi"/>
          <w:color w:val="000000"/>
          <w:sz w:val="22"/>
          <w:szCs w:val="22"/>
          <w:lang w:val="en-US"/>
        </w:rPr>
        <w:tab/>
        <w:t>Course File</w:t>
      </w:r>
    </w:p>
    <w:p w:rsidR="00EC7C3A" w:rsidRPr="00130635" w:rsidRDefault="00EC7C3A" w:rsidP="00EC7C3A">
      <w:pPr>
        <w:rPr>
          <w:rFonts w:asciiTheme="majorHAnsi" w:hAnsiTheme="majorHAnsi" w:cs="Arial"/>
          <w:sz w:val="22"/>
          <w:szCs w:val="22"/>
          <w:lang w:val="en-US"/>
        </w:rPr>
      </w:pPr>
    </w:p>
    <w:p w:rsidR="007B0801" w:rsidRPr="00130635" w:rsidRDefault="007B0801">
      <w:pPr>
        <w:rPr>
          <w:rFonts w:asciiTheme="majorHAnsi" w:hAnsiTheme="majorHAnsi"/>
          <w:sz w:val="22"/>
          <w:szCs w:val="22"/>
        </w:rPr>
      </w:pPr>
    </w:p>
    <w:sectPr w:rsidR="007B0801" w:rsidRPr="00130635" w:rsidSect="00EC7C3A">
      <w:headerReference w:type="default" r:id="rId8"/>
      <w:footerReference w:type="default" r:id="rId9"/>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447" w:rsidRDefault="004A2447" w:rsidP="00FB33C1">
      <w:r>
        <w:separator/>
      </w:r>
    </w:p>
  </w:endnote>
  <w:endnote w:type="continuationSeparator" w:id="0">
    <w:p w:rsidR="004A2447" w:rsidRDefault="004A2447" w:rsidP="00FB3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khbar MT">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48"/>
      <w:gridCol w:w="9058"/>
    </w:tblGrid>
    <w:tr w:rsidR="00683A68" w:rsidTr="00683A68">
      <w:tc>
        <w:tcPr>
          <w:tcW w:w="918" w:type="dxa"/>
        </w:tcPr>
        <w:p w:rsidR="00683A68" w:rsidRPr="00683A68" w:rsidRDefault="00ED2CB7">
          <w:pPr>
            <w:pStyle w:val="Footer"/>
            <w:jc w:val="right"/>
            <w:rPr>
              <w:b/>
              <w:bCs/>
              <w:color w:val="4F81BD"/>
              <w:sz w:val="32"/>
              <w:szCs w:val="32"/>
            </w:rPr>
          </w:pPr>
          <w:r w:rsidRPr="00ED2CB7">
            <w:rPr>
              <w:sz w:val="22"/>
              <w:szCs w:val="22"/>
            </w:rPr>
            <w:fldChar w:fldCharType="begin"/>
          </w:r>
          <w:r w:rsidR="00FC1EFE" w:rsidRPr="00683A68">
            <w:instrText xml:space="preserve"> PAGE   \* MERGEFORMAT </w:instrText>
          </w:r>
          <w:r w:rsidRPr="00ED2CB7">
            <w:rPr>
              <w:sz w:val="22"/>
              <w:szCs w:val="22"/>
            </w:rPr>
            <w:fldChar w:fldCharType="separate"/>
          </w:r>
          <w:r w:rsidR="000538CF" w:rsidRPr="000538CF">
            <w:rPr>
              <w:b/>
              <w:bCs/>
              <w:noProof/>
              <w:color w:val="4F81BD"/>
              <w:sz w:val="32"/>
              <w:szCs w:val="32"/>
            </w:rPr>
            <w:t>6</w:t>
          </w:r>
          <w:r w:rsidRPr="00683A68">
            <w:rPr>
              <w:b/>
              <w:bCs/>
              <w:noProof/>
              <w:color w:val="4F81BD"/>
              <w:sz w:val="32"/>
              <w:szCs w:val="32"/>
            </w:rPr>
            <w:fldChar w:fldCharType="end"/>
          </w:r>
        </w:p>
      </w:tc>
      <w:tc>
        <w:tcPr>
          <w:tcW w:w="7938" w:type="dxa"/>
        </w:tcPr>
        <w:p w:rsidR="00683A68" w:rsidRDefault="004A2447">
          <w:pPr>
            <w:pStyle w:val="Footer"/>
          </w:pPr>
        </w:p>
      </w:tc>
    </w:tr>
  </w:tbl>
  <w:p w:rsidR="00CC4F1F" w:rsidRDefault="004A2447">
    <w:pPr>
      <w:pStyle w:val="Footer"/>
      <w:jc w:val="cente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447" w:rsidRDefault="004A2447" w:rsidP="00FB33C1">
      <w:r>
        <w:separator/>
      </w:r>
    </w:p>
  </w:footnote>
  <w:footnote w:type="continuationSeparator" w:id="0">
    <w:p w:rsidR="004A2447" w:rsidRDefault="004A2447" w:rsidP="00FB3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20" w:rsidRPr="00F51120" w:rsidRDefault="00FC1EFE"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w:t>
    </w:r>
    <w:proofErr w:type="spellStart"/>
    <w:r w:rsidRPr="00F51120">
      <w:rPr>
        <w:rFonts w:ascii="Times New Roman" w:hAnsi="Times New Roman" w:cs="Arial"/>
      </w:rPr>
      <w:t>Center</w:t>
    </w:r>
    <w:proofErr w:type="spellEnd"/>
  </w:p>
  <w:p w:rsidR="00CC4F1F" w:rsidRDefault="004A2447">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BB71CB"/>
    <w:multiLevelType w:val="hybridMultilevel"/>
    <w:tmpl w:val="21681ECC"/>
    <w:lvl w:ilvl="0" w:tplc="B92C7D80">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D926BB"/>
    <w:multiLevelType w:val="hybridMultilevel"/>
    <w:tmpl w:val="48E281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3A62719"/>
    <w:multiLevelType w:val="hybridMultilevel"/>
    <w:tmpl w:val="A2F633F0"/>
    <w:lvl w:ilvl="0" w:tplc="F8126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footnotePr>
    <w:footnote w:id="-1"/>
    <w:footnote w:id="0"/>
  </w:footnotePr>
  <w:endnotePr>
    <w:endnote w:id="-1"/>
    <w:endnote w:id="0"/>
  </w:endnotePr>
  <w:compat/>
  <w:rsids>
    <w:rsidRoot w:val="00EC7C3A"/>
    <w:rsid w:val="000538CF"/>
    <w:rsid w:val="000B7ECA"/>
    <w:rsid w:val="001133F1"/>
    <w:rsid w:val="00130635"/>
    <w:rsid w:val="00177CC2"/>
    <w:rsid w:val="001A68D3"/>
    <w:rsid w:val="001A7D17"/>
    <w:rsid w:val="002B55B7"/>
    <w:rsid w:val="002E2834"/>
    <w:rsid w:val="004A2447"/>
    <w:rsid w:val="005431EC"/>
    <w:rsid w:val="005D3CE9"/>
    <w:rsid w:val="007B0801"/>
    <w:rsid w:val="00844A57"/>
    <w:rsid w:val="00863860"/>
    <w:rsid w:val="008F76F1"/>
    <w:rsid w:val="00951085"/>
    <w:rsid w:val="00985251"/>
    <w:rsid w:val="009972A6"/>
    <w:rsid w:val="00A1070D"/>
    <w:rsid w:val="00A23C93"/>
    <w:rsid w:val="00C161C6"/>
    <w:rsid w:val="00C833D3"/>
    <w:rsid w:val="00CD6877"/>
    <w:rsid w:val="00D46289"/>
    <w:rsid w:val="00D83599"/>
    <w:rsid w:val="00DD0790"/>
    <w:rsid w:val="00DF61AD"/>
    <w:rsid w:val="00E31746"/>
    <w:rsid w:val="00E6493D"/>
    <w:rsid w:val="00EC7C3A"/>
    <w:rsid w:val="00ED2CB7"/>
    <w:rsid w:val="00FB1C83"/>
    <w:rsid w:val="00FB33C1"/>
    <w:rsid w:val="00FC1EFE"/>
    <w:rsid w:val="00FE3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C3A"/>
    <w:pPr>
      <w:spacing w:after="0" w:line="240" w:lineRule="auto"/>
    </w:pPr>
    <w:rPr>
      <w:rFonts w:ascii="Arial" w:eastAsia="Times New Roman" w:hAnsi="Arial" w:cs="Times New Roman"/>
      <w:sz w:val="20"/>
      <w:szCs w:val="24"/>
      <w:lang w:val="en-GB"/>
    </w:rPr>
  </w:style>
  <w:style w:type="paragraph" w:styleId="Heading7">
    <w:name w:val="heading 7"/>
    <w:basedOn w:val="Normal"/>
    <w:next w:val="Normal"/>
    <w:link w:val="Heading7Char"/>
    <w:qFormat/>
    <w:rsid w:val="00EC7C3A"/>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C7C3A"/>
    <w:rPr>
      <w:rFonts w:ascii="Arial" w:eastAsia="Times New Roman" w:hAnsi="Arial" w:cs="Times New Roman"/>
      <w:sz w:val="24"/>
      <w:szCs w:val="24"/>
      <w:u w:val="single"/>
      <w:lang w:val="en-GB"/>
    </w:rPr>
  </w:style>
  <w:style w:type="paragraph" w:styleId="Header">
    <w:name w:val="header"/>
    <w:aliases w:val="Heading7"/>
    <w:basedOn w:val="Normal"/>
    <w:link w:val="HeaderChar"/>
    <w:uiPriority w:val="99"/>
    <w:rsid w:val="00EC7C3A"/>
    <w:pPr>
      <w:tabs>
        <w:tab w:val="center" w:pos="4153"/>
        <w:tab w:val="right" w:pos="8306"/>
      </w:tabs>
    </w:pPr>
  </w:style>
  <w:style w:type="character" w:customStyle="1" w:styleId="HeaderChar">
    <w:name w:val="Header Char"/>
    <w:aliases w:val="Heading7 Char"/>
    <w:basedOn w:val="DefaultParagraphFont"/>
    <w:link w:val="Header"/>
    <w:uiPriority w:val="99"/>
    <w:rsid w:val="00EC7C3A"/>
    <w:rPr>
      <w:rFonts w:ascii="Arial" w:eastAsia="Times New Roman" w:hAnsi="Arial" w:cs="Times New Roman"/>
      <w:sz w:val="20"/>
      <w:szCs w:val="24"/>
      <w:lang w:val="en-GB"/>
    </w:rPr>
  </w:style>
  <w:style w:type="paragraph" w:styleId="Footer">
    <w:name w:val="footer"/>
    <w:basedOn w:val="Normal"/>
    <w:link w:val="FooterChar"/>
    <w:uiPriority w:val="99"/>
    <w:rsid w:val="00EC7C3A"/>
    <w:pPr>
      <w:tabs>
        <w:tab w:val="center" w:pos="4153"/>
        <w:tab w:val="right" w:pos="8306"/>
      </w:tabs>
    </w:pPr>
  </w:style>
  <w:style w:type="character" w:customStyle="1" w:styleId="FooterChar">
    <w:name w:val="Footer Char"/>
    <w:basedOn w:val="DefaultParagraphFont"/>
    <w:link w:val="Footer"/>
    <w:uiPriority w:val="99"/>
    <w:rsid w:val="00EC7C3A"/>
    <w:rPr>
      <w:rFonts w:ascii="Arial" w:eastAsia="Times New Roman" w:hAnsi="Arial" w:cs="Times New Roman"/>
      <w:sz w:val="20"/>
      <w:szCs w:val="24"/>
      <w:lang w:val="en-GB"/>
    </w:rPr>
  </w:style>
  <w:style w:type="character" w:styleId="PageNumber">
    <w:name w:val="page number"/>
    <w:basedOn w:val="DefaultParagraphFont"/>
    <w:rsid w:val="00EC7C3A"/>
  </w:style>
  <w:style w:type="paragraph" w:customStyle="1" w:styleId="ps2">
    <w:name w:val="ps2"/>
    <w:basedOn w:val="Normal"/>
    <w:rsid w:val="00EC7C3A"/>
    <w:pPr>
      <w:keepNext/>
      <w:tabs>
        <w:tab w:val="left" w:pos="576"/>
        <w:tab w:val="left" w:pos="1152"/>
        <w:tab w:val="left" w:pos="1728"/>
        <w:tab w:val="left" w:pos="2304"/>
      </w:tabs>
      <w:spacing w:before="60" w:after="60" w:line="220" w:lineRule="atLeast"/>
    </w:pPr>
    <w:rPr>
      <w:rFonts w:cs="Arial"/>
      <w:b/>
      <w:bCs/>
    </w:rPr>
  </w:style>
  <w:style w:type="paragraph" w:customStyle="1" w:styleId="ps1Char">
    <w:name w:val="ps1 Char"/>
    <w:basedOn w:val="Normal"/>
    <w:link w:val="ps1CharChar"/>
    <w:autoRedefine/>
    <w:rsid w:val="00E6493D"/>
    <w:rPr>
      <w:rFonts w:ascii="Cambria" w:hAnsi="Cambria"/>
      <w:sz w:val="22"/>
      <w:szCs w:val="22"/>
    </w:rPr>
  </w:style>
  <w:style w:type="paragraph" w:customStyle="1" w:styleId="ps1numbered">
    <w:name w:val="ps1 numbered"/>
    <w:basedOn w:val="ps1Char"/>
    <w:rsid w:val="00EC7C3A"/>
    <w:pPr>
      <w:numPr>
        <w:numId w:val="1"/>
      </w:numPr>
      <w:ind w:left="0" w:firstLine="0"/>
    </w:pPr>
  </w:style>
  <w:style w:type="character" w:customStyle="1" w:styleId="ps1CharChar">
    <w:name w:val="ps1 Char Char"/>
    <w:link w:val="ps1Char"/>
    <w:rsid w:val="00E6493D"/>
    <w:rPr>
      <w:rFonts w:ascii="Cambria" w:eastAsia="Times New Roman" w:hAnsi="Cambria" w:cs="Times New Roman"/>
      <w:lang w:val="en-GB"/>
    </w:rPr>
  </w:style>
  <w:style w:type="paragraph" w:customStyle="1" w:styleId="Default">
    <w:name w:val="Default"/>
    <w:rsid w:val="00EC7C3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ps">
    <w:name w:val="hps"/>
    <w:rsid w:val="00EC7C3A"/>
  </w:style>
  <w:style w:type="character" w:customStyle="1" w:styleId="shorttext">
    <w:name w:val="short_text"/>
    <w:rsid w:val="00EC7C3A"/>
  </w:style>
  <w:style w:type="paragraph" w:styleId="BalloonText">
    <w:name w:val="Balloon Text"/>
    <w:basedOn w:val="Normal"/>
    <w:link w:val="BalloonTextChar"/>
    <w:uiPriority w:val="99"/>
    <w:semiHidden/>
    <w:unhideWhenUsed/>
    <w:rsid w:val="00EC7C3A"/>
    <w:rPr>
      <w:rFonts w:ascii="Tahoma" w:hAnsi="Tahoma" w:cs="Tahoma"/>
      <w:sz w:val="16"/>
      <w:szCs w:val="16"/>
    </w:rPr>
  </w:style>
  <w:style w:type="character" w:customStyle="1" w:styleId="BalloonTextChar">
    <w:name w:val="Balloon Text Char"/>
    <w:basedOn w:val="DefaultParagraphFont"/>
    <w:link w:val="BalloonText"/>
    <w:uiPriority w:val="99"/>
    <w:semiHidden/>
    <w:rsid w:val="00EC7C3A"/>
    <w:rPr>
      <w:rFonts w:ascii="Tahoma" w:eastAsia="Times New Roman" w:hAnsi="Tahoma" w:cs="Tahoma"/>
      <w:sz w:val="16"/>
      <w:szCs w:val="16"/>
      <w:lang w:val="en-GB"/>
    </w:rPr>
  </w:style>
  <w:style w:type="paragraph" w:styleId="ListParagraph">
    <w:name w:val="List Paragraph"/>
    <w:basedOn w:val="Normal"/>
    <w:uiPriority w:val="34"/>
    <w:qFormat/>
    <w:rsid w:val="00985251"/>
    <w:pPr>
      <w:bidi/>
      <w:ind w:left="720"/>
      <w:contextualSpacing/>
    </w:pPr>
    <w:rPr>
      <w:rFonts w:ascii="Times New Roman" w:eastAsia="SimSun" w:hAnsi="Times New Roman" w:cs="Akhbar MT"/>
      <w:sz w:val="28"/>
      <w:szCs w:val="34"/>
      <w:lang w:val="en-US"/>
    </w:rPr>
  </w:style>
  <w:style w:type="character" w:customStyle="1" w:styleId="st">
    <w:name w:val="st"/>
    <w:basedOn w:val="DefaultParagraphFont"/>
    <w:rsid w:val="00C833D3"/>
  </w:style>
  <w:style w:type="character" w:styleId="Emphasis">
    <w:name w:val="Emphasis"/>
    <w:basedOn w:val="DefaultParagraphFont"/>
    <w:uiPriority w:val="20"/>
    <w:qFormat/>
    <w:rsid w:val="00C833D3"/>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5ECDD3FA88CA4685F5B110666764A4" ma:contentTypeVersion="0" ma:contentTypeDescription="Create a new document." ma:contentTypeScope="" ma:versionID="db8332cd7dd471486243b7ec0677bb4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115C18-67E8-4474-A3EB-FAF7F08E853A}"/>
</file>

<file path=customXml/itemProps2.xml><?xml version="1.0" encoding="utf-8"?>
<ds:datastoreItem xmlns:ds="http://schemas.openxmlformats.org/officeDocument/2006/customXml" ds:itemID="{EF2FAE1B-9A7E-4D5D-BD4F-CBFF49044C56}"/>
</file>

<file path=customXml/itemProps3.xml><?xml version="1.0" encoding="utf-8"?>
<ds:datastoreItem xmlns:ds="http://schemas.openxmlformats.org/officeDocument/2006/customXml" ds:itemID="{BEB9960F-D4F9-4E65-AFA5-FEBF059C94B4}"/>
</file>

<file path=docProps/app.xml><?xml version="1.0" encoding="utf-8"?>
<Properties xmlns="http://schemas.openxmlformats.org/officeDocument/2006/extended-properties" xmlns:vt="http://schemas.openxmlformats.org/officeDocument/2006/docPropsVTypes">
  <Template>Normal.dotm</Template>
  <TotalTime>2</TotalTime>
  <Pages>9</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2015-09-20T19:26:00Z</dcterms:created>
  <dcterms:modified xsi:type="dcterms:W3CDTF">2015-09-21T18:22:00Z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0x010100C35ECDD3FA88CA4685F5B110666764A4</vt:lpwstr>
  </property>
</Properties>
</file>