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B3" w:rsidRDefault="00A520B3" w:rsidP="00A520B3">
      <w:r>
        <w:t>Advanced Pharmaceutical Microbiology 2016</w:t>
      </w:r>
    </w:p>
    <w:p w:rsidR="000B34B6" w:rsidRDefault="000B34B6" w:rsidP="00A520B3">
      <w:r>
        <w:t xml:space="preserve">Seminars Time table </w:t>
      </w:r>
    </w:p>
    <w:p w:rsidR="000B34B6" w:rsidRDefault="000B34B6" w:rsidP="00A520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19"/>
        <w:gridCol w:w="3025"/>
        <w:gridCol w:w="7"/>
        <w:gridCol w:w="2521"/>
        <w:gridCol w:w="747"/>
      </w:tblGrid>
      <w:tr w:rsidR="00A520B3" w:rsidTr="00A520B3">
        <w:tc>
          <w:tcPr>
            <w:tcW w:w="3116" w:type="dxa"/>
          </w:tcPr>
          <w:p w:rsidR="00A520B3" w:rsidRDefault="00A520B3" w:rsidP="003D630A">
            <w:r>
              <w:t xml:space="preserve">Students Number 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r>
              <w:t xml:space="preserve">Name </w:t>
            </w:r>
          </w:p>
        </w:tc>
        <w:tc>
          <w:tcPr>
            <w:tcW w:w="2565" w:type="dxa"/>
            <w:gridSpan w:val="2"/>
          </w:tcPr>
          <w:p w:rsidR="00A520B3" w:rsidRDefault="00A520B3" w:rsidP="00A520B3">
            <w:r>
              <w:t xml:space="preserve">project </w:t>
            </w:r>
          </w:p>
        </w:tc>
        <w:tc>
          <w:tcPr>
            <w:tcW w:w="552" w:type="dxa"/>
          </w:tcPr>
          <w:p w:rsidR="00A520B3" w:rsidRDefault="00A520B3" w:rsidP="00A520B3">
            <w:r>
              <w:t xml:space="preserve">Time 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8160223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proofErr w:type="spellStart"/>
            <w:r>
              <w:t>Esraa</w:t>
            </w:r>
            <w:proofErr w:type="spellEnd"/>
            <w:r>
              <w:t xml:space="preserve"> </w:t>
            </w:r>
            <w:proofErr w:type="spellStart"/>
            <w:r>
              <w:t>Edries</w:t>
            </w:r>
            <w:proofErr w:type="spellEnd"/>
            <w:r>
              <w:t xml:space="preserve"> </w:t>
            </w:r>
            <w:proofErr w:type="spellStart"/>
            <w:r>
              <w:t>Malkawi</w:t>
            </w:r>
            <w:proofErr w:type="spellEnd"/>
          </w:p>
        </w:tc>
        <w:tc>
          <w:tcPr>
            <w:tcW w:w="2565" w:type="dxa"/>
            <w:gridSpan w:val="2"/>
          </w:tcPr>
          <w:p w:rsidR="00A520B3" w:rsidRDefault="00A520B3" w:rsidP="003D630A">
            <w:r>
              <w:t>adenovirus</w:t>
            </w:r>
          </w:p>
        </w:tc>
        <w:tc>
          <w:tcPr>
            <w:tcW w:w="552" w:type="dxa"/>
          </w:tcPr>
          <w:p w:rsidR="00A520B3" w:rsidRDefault="00A520B3" w:rsidP="00A520B3">
            <w:r>
              <w:t>27</w:t>
            </w:r>
            <w:r w:rsidR="000B34B6">
              <w:t>/11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8150505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proofErr w:type="spellStart"/>
            <w:r>
              <w:t>Ghayda</w:t>
            </w:r>
            <w:proofErr w:type="spellEnd"/>
            <w:r>
              <w:t xml:space="preserve"> Al  Omari </w:t>
            </w:r>
          </w:p>
        </w:tc>
        <w:tc>
          <w:tcPr>
            <w:tcW w:w="2565" w:type="dxa"/>
            <w:gridSpan w:val="2"/>
          </w:tcPr>
          <w:p w:rsidR="00A520B3" w:rsidRDefault="00A520B3" w:rsidP="003D630A">
            <w:r>
              <w:t xml:space="preserve">Microbial tests </w:t>
            </w:r>
          </w:p>
        </w:tc>
        <w:tc>
          <w:tcPr>
            <w:tcW w:w="552" w:type="dxa"/>
          </w:tcPr>
          <w:p w:rsidR="00A520B3" w:rsidRDefault="00A520B3" w:rsidP="00A520B3">
            <w:r>
              <w:t>27</w:t>
            </w:r>
            <w:r w:rsidR="000B34B6">
              <w:t>/11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8150099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proofErr w:type="spellStart"/>
            <w:r>
              <w:t>Sumaya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</w:tc>
        <w:tc>
          <w:tcPr>
            <w:tcW w:w="2565" w:type="dxa"/>
            <w:gridSpan w:val="2"/>
          </w:tcPr>
          <w:p w:rsidR="00A520B3" w:rsidRDefault="00A520B3" w:rsidP="00A520B3">
            <w:proofErr w:type="spellStart"/>
            <w:r>
              <w:t>Fusidic</w:t>
            </w:r>
            <w:proofErr w:type="spellEnd"/>
            <w:r>
              <w:t xml:space="preserve"> acid resistance</w:t>
            </w:r>
          </w:p>
        </w:tc>
        <w:tc>
          <w:tcPr>
            <w:tcW w:w="552" w:type="dxa"/>
          </w:tcPr>
          <w:p w:rsidR="00A520B3" w:rsidRDefault="00A520B3" w:rsidP="00A520B3">
            <w:r>
              <w:t>27</w:t>
            </w:r>
            <w:r w:rsidR="000B34B6">
              <w:t>/11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8150744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proofErr w:type="spellStart"/>
            <w:r>
              <w:t>Saif</w:t>
            </w:r>
            <w:proofErr w:type="spellEnd"/>
            <w:r>
              <w:t xml:space="preserve"> </w:t>
            </w:r>
            <w:proofErr w:type="spellStart"/>
            <w:r>
              <w:t>Jaber</w:t>
            </w:r>
            <w:proofErr w:type="spellEnd"/>
          </w:p>
        </w:tc>
        <w:tc>
          <w:tcPr>
            <w:tcW w:w="2565" w:type="dxa"/>
            <w:gridSpan w:val="2"/>
          </w:tcPr>
          <w:p w:rsidR="00A520B3" w:rsidRDefault="00A520B3" w:rsidP="003D630A">
            <w:r>
              <w:t>Antibacterial effect of some plants</w:t>
            </w:r>
          </w:p>
        </w:tc>
        <w:tc>
          <w:tcPr>
            <w:tcW w:w="552" w:type="dxa"/>
          </w:tcPr>
          <w:p w:rsidR="00A520B3" w:rsidRDefault="000B34B6" w:rsidP="00B0455C">
            <w:r>
              <w:t>4/1</w:t>
            </w:r>
            <w:r w:rsidR="00B0455C">
              <w:t>2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8150502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proofErr w:type="spellStart"/>
            <w:r>
              <w:t>Maram</w:t>
            </w:r>
            <w:proofErr w:type="spellEnd"/>
            <w:r>
              <w:t xml:space="preserve"> </w:t>
            </w:r>
            <w:proofErr w:type="spellStart"/>
            <w:r>
              <w:t>Diab</w:t>
            </w:r>
            <w:proofErr w:type="spellEnd"/>
          </w:p>
        </w:tc>
        <w:tc>
          <w:tcPr>
            <w:tcW w:w="2565" w:type="dxa"/>
            <w:gridSpan w:val="2"/>
          </w:tcPr>
          <w:p w:rsidR="00A520B3" w:rsidRDefault="00A520B3" w:rsidP="003D630A">
            <w:proofErr w:type="spellStart"/>
            <w:r>
              <w:t>oncovirus</w:t>
            </w:r>
            <w:proofErr w:type="spellEnd"/>
          </w:p>
        </w:tc>
        <w:tc>
          <w:tcPr>
            <w:tcW w:w="552" w:type="dxa"/>
          </w:tcPr>
          <w:p w:rsidR="00A520B3" w:rsidRDefault="000B34B6" w:rsidP="00B0455C">
            <w:r>
              <w:t>4/1</w:t>
            </w:r>
            <w:r w:rsidR="00B0455C">
              <w:t>2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8150186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r>
              <w:t xml:space="preserve">Mohammad </w:t>
            </w:r>
            <w:proofErr w:type="spellStart"/>
            <w:r>
              <w:t>Hadi</w:t>
            </w:r>
            <w:proofErr w:type="spellEnd"/>
          </w:p>
        </w:tc>
        <w:tc>
          <w:tcPr>
            <w:tcW w:w="2565" w:type="dxa"/>
            <w:gridSpan w:val="2"/>
          </w:tcPr>
          <w:p w:rsidR="00A520B3" w:rsidRDefault="00A520B3" w:rsidP="003D630A">
            <w:r>
              <w:t xml:space="preserve">Antipollution effect of Microorganisms </w:t>
            </w:r>
          </w:p>
        </w:tc>
        <w:tc>
          <w:tcPr>
            <w:tcW w:w="552" w:type="dxa"/>
          </w:tcPr>
          <w:p w:rsidR="00A520B3" w:rsidRDefault="00A520B3"/>
          <w:p w:rsidR="00A520B3" w:rsidRDefault="000B34B6" w:rsidP="00B0455C">
            <w:r>
              <w:t>4/1</w:t>
            </w:r>
            <w:r w:rsidR="00B0455C">
              <w:t>2</w:t>
            </w:r>
          </w:p>
        </w:tc>
      </w:tr>
      <w:tr w:rsidR="00A520B3" w:rsidTr="00A520B3">
        <w:tc>
          <w:tcPr>
            <w:tcW w:w="3116" w:type="dxa"/>
          </w:tcPr>
          <w:p w:rsidR="00A520B3" w:rsidRDefault="00A520B3" w:rsidP="003D630A">
            <w:r>
              <w:t>8150806</w:t>
            </w:r>
          </w:p>
        </w:tc>
        <w:tc>
          <w:tcPr>
            <w:tcW w:w="3117" w:type="dxa"/>
            <w:gridSpan w:val="2"/>
          </w:tcPr>
          <w:p w:rsidR="00A520B3" w:rsidRDefault="00A520B3" w:rsidP="003D630A">
            <w:proofErr w:type="spellStart"/>
            <w:r>
              <w:t>Malak</w:t>
            </w:r>
            <w:proofErr w:type="spellEnd"/>
            <w:r>
              <w:t xml:space="preserve"> </w:t>
            </w:r>
            <w:proofErr w:type="spellStart"/>
            <w:r>
              <w:t>Malkawi</w:t>
            </w:r>
            <w:proofErr w:type="spellEnd"/>
          </w:p>
        </w:tc>
        <w:tc>
          <w:tcPr>
            <w:tcW w:w="2565" w:type="dxa"/>
            <w:gridSpan w:val="2"/>
          </w:tcPr>
          <w:p w:rsidR="00A520B3" w:rsidRDefault="00A520B3" w:rsidP="003D630A">
            <w:proofErr w:type="spellStart"/>
            <w:r>
              <w:t>H.Pylorii</w:t>
            </w:r>
            <w:proofErr w:type="spellEnd"/>
          </w:p>
        </w:tc>
        <w:tc>
          <w:tcPr>
            <w:tcW w:w="552" w:type="dxa"/>
          </w:tcPr>
          <w:p w:rsidR="00A520B3" w:rsidRDefault="000B34B6" w:rsidP="00B0455C">
            <w:r>
              <w:t>4/1</w:t>
            </w:r>
            <w:r w:rsidR="00B0455C">
              <w:t>2</w:t>
            </w:r>
          </w:p>
        </w:tc>
      </w:tr>
      <w:tr w:rsidR="00A520B3" w:rsidTr="00A520B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5" w:type="dxa"/>
            <w:gridSpan w:val="2"/>
          </w:tcPr>
          <w:p w:rsidR="00A520B3" w:rsidRDefault="00A520B3" w:rsidP="003D630A">
            <w:r>
              <w:t>8150092</w:t>
            </w:r>
          </w:p>
        </w:tc>
        <w:tc>
          <w:tcPr>
            <w:tcW w:w="3105" w:type="dxa"/>
            <w:gridSpan w:val="2"/>
          </w:tcPr>
          <w:p w:rsidR="00A520B3" w:rsidRDefault="00A520B3" w:rsidP="003D630A">
            <w:proofErr w:type="spellStart"/>
            <w:r>
              <w:t>Aya</w:t>
            </w:r>
            <w:proofErr w:type="spellEnd"/>
            <w:r>
              <w:t xml:space="preserve"> Mohammad</w:t>
            </w:r>
          </w:p>
        </w:tc>
        <w:tc>
          <w:tcPr>
            <w:tcW w:w="2558" w:type="dxa"/>
          </w:tcPr>
          <w:p w:rsidR="00A520B3" w:rsidRDefault="00A520B3" w:rsidP="003D630A">
            <w:proofErr w:type="spellStart"/>
            <w:r>
              <w:t>Zika</w:t>
            </w:r>
            <w:proofErr w:type="spellEnd"/>
            <w:r>
              <w:t xml:space="preserve"> virus </w:t>
            </w:r>
          </w:p>
        </w:tc>
        <w:tc>
          <w:tcPr>
            <w:tcW w:w="552" w:type="dxa"/>
          </w:tcPr>
          <w:p w:rsidR="00A520B3" w:rsidRDefault="000B34B6" w:rsidP="00B0455C">
            <w:r>
              <w:t>11/1</w:t>
            </w:r>
            <w:r w:rsidR="00B0455C">
              <w:t>2</w:t>
            </w:r>
          </w:p>
        </w:tc>
      </w:tr>
      <w:tr w:rsidR="00A520B3" w:rsidTr="00A520B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5" w:type="dxa"/>
            <w:gridSpan w:val="2"/>
          </w:tcPr>
          <w:p w:rsidR="00A520B3" w:rsidRDefault="00A520B3" w:rsidP="003D630A">
            <w:r>
              <w:t>8150513</w:t>
            </w:r>
          </w:p>
        </w:tc>
        <w:tc>
          <w:tcPr>
            <w:tcW w:w="3105" w:type="dxa"/>
            <w:gridSpan w:val="2"/>
          </w:tcPr>
          <w:p w:rsidR="00A520B3" w:rsidRDefault="00A520B3" w:rsidP="003D630A">
            <w:r>
              <w:t xml:space="preserve">Saba </w:t>
            </w:r>
            <w:proofErr w:type="spellStart"/>
            <w:r>
              <w:t>Nabeel</w:t>
            </w:r>
            <w:proofErr w:type="spellEnd"/>
            <w:r>
              <w:t xml:space="preserve"> Al </w:t>
            </w:r>
            <w:proofErr w:type="spellStart"/>
            <w:r>
              <w:t>Betawi</w:t>
            </w:r>
            <w:proofErr w:type="spellEnd"/>
          </w:p>
        </w:tc>
        <w:tc>
          <w:tcPr>
            <w:tcW w:w="2558" w:type="dxa"/>
          </w:tcPr>
          <w:p w:rsidR="00A520B3" w:rsidRDefault="00A520B3" w:rsidP="003D630A">
            <w:r>
              <w:t xml:space="preserve">Ebola virus </w:t>
            </w:r>
          </w:p>
        </w:tc>
        <w:tc>
          <w:tcPr>
            <w:tcW w:w="552" w:type="dxa"/>
          </w:tcPr>
          <w:p w:rsidR="00A520B3" w:rsidRDefault="000B34B6" w:rsidP="00B0455C">
            <w:r>
              <w:t>11/1</w:t>
            </w:r>
            <w:r w:rsidR="00B0455C">
              <w:t>2</w:t>
            </w:r>
          </w:p>
        </w:tc>
      </w:tr>
      <w:tr w:rsidR="00A520B3" w:rsidTr="00A520B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135" w:type="dxa"/>
            <w:gridSpan w:val="2"/>
          </w:tcPr>
          <w:p w:rsidR="00A520B3" w:rsidRDefault="00A520B3" w:rsidP="003D630A">
            <w:r>
              <w:t>8150521</w:t>
            </w:r>
          </w:p>
        </w:tc>
        <w:tc>
          <w:tcPr>
            <w:tcW w:w="3105" w:type="dxa"/>
            <w:gridSpan w:val="2"/>
          </w:tcPr>
          <w:p w:rsidR="00A520B3" w:rsidRDefault="00A520B3" w:rsidP="003D630A">
            <w:r>
              <w:t xml:space="preserve">Sara Abdel </w:t>
            </w:r>
            <w:proofErr w:type="spellStart"/>
            <w:r>
              <w:t>Haq</w:t>
            </w:r>
            <w:proofErr w:type="spellEnd"/>
          </w:p>
        </w:tc>
        <w:tc>
          <w:tcPr>
            <w:tcW w:w="2558" w:type="dxa"/>
          </w:tcPr>
          <w:p w:rsidR="00A520B3" w:rsidRDefault="00A520B3" w:rsidP="003D630A">
            <w:r>
              <w:t xml:space="preserve">Antibacterial soaps </w:t>
            </w:r>
          </w:p>
        </w:tc>
        <w:tc>
          <w:tcPr>
            <w:tcW w:w="552" w:type="dxa"/>
          </w:tcPr>
          <w:p w:rsidR="00A520B3" w:rsidRDefault="000B34B6" w:rsidP="00B0455C">
            <w:r>
              <w:t>11/1</w:t>
            </w:r>
            <w:r w:rsidR="00B0455C">
              <w:t>2</w:t>
            </w:r>
            <w:bookmarkStart w:id="0" w:name="_GoBack"/>
            <w:bookmarkEnd w:id="0"/>
          </w:p>
        </w:tc>
      </w:tr>
    </w:tbl>
    <w:p w:rsidR="00A520B3" w:rsidRDefault="00A520B3" w:rsidP="00A520B3"/>
    <w:p w:rsidR="00DD6B66" w:rsidRDefault="00DD6B66"/>
    <w:sectPr w:rsidR="00DD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B3"/>
    <w:rsid w:val="000B34B6"/>
    <w:rsid w:val="00A520B3"/>
    <w:rsid w:val="00B0455C"/>
    <w:rsid w:val="00D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84FA-CCE8-473F-9EDF-DE7FD6D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377C6-F110-4D92-B6CB-822BFC79FB3F}"/>
</file>

<file path=customXml/itemProps2.xml><?xml version="1.0" encoding="utf-8"?>
<ds:datastoreItem xmlns:ds="http://schemas.openxmlformats.org/officeDocument/2006/customXml" ds:itemID="{E4024E5E-0446-4090-9D20-4548D3754E7D}"/>
</file>

<file path=customXml/itemProps3.xml><?xml version="1.0" encoding="utf-8"?>
<ds:datastoreItem xmlns:ds="http://schemas.openxmlformats.org/officeDocument/2006/customXml" ds:itemID="{41AC4DF2-FD8A-4106-A7C6-B485BBFB5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2016-11-20T08:39:00Z</dcterms:created>
  <dcterms:modified xsi:type="dcterms:W3CDTF">2016-11-20T09:24:00Z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