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28" w:rsidRPr="007A540A" w:rsidRDefault="002A0328" w:rsidP="00271EA7">
      <w:pPr>
        <w:jc w:val="center"/>
        <w:textAlignment w:val="top"/>
        <w:rPr>
          <w:rFonts w:ascii="Arial" w:hAnsi="Arial" w:cs="Arial"/>
          <w:b/>
          <w:bCs/>
          <w:sz w:val="28"/>
          <w:szCs w:val="28"/>
          <w:rtl/>
        </w:rPr>
      </w:pPr>
      <w:bookmarkStart w:id="0" w:name="_GoBack"/>
      <w:bookmarkEnd w:id="0"/>
      <w:r w:rsidRPr="007A540A">
        <w:rPr>
          <w:rFonts w:ascii="Arial" w:hAnsi="Arial" w:cs="Arial"/>
          <w:b/>
          <w:bCs/>
          <w:sz w:val="28"/>
          <w:szCs w:val="28"/>
          <w:rtl/>
        </w:rPr>
        <w:t>الجامعة الأردنية</w:t>
      </w:r>
      <w:r w:rsidRPr="007A540A">
        <w:rPr>
          <w:rFonts w:ascii="Arial" w:hAnsi="Arial" w:cs="Arial"/>
          <w:b/>
          <w:bCs/>
          <w:sz w:val="28"/>
          <w:szCs w:val="28"/>
          <w:rtl/>
        </w:rPr>
        <w:br/>
        <w:t>كلية التمريض</w:t>
      </w:r>
    </w:p>
    <w:p w:rsidR="002A0328" w:rsidRPr="007A540A" w:rsidRDefault="002A0328" w:rsidP="00271EA7">
      <w:pPr>
        <w:jc w:val="center"/>
        <w:textAlignment w:val="top"/>
        <w:rPr>
          <w:rFonts w:ascii="Arial" w:hAnsi="Arial" w:cs="Arial"/>
          <w:rtl/>
        </w:rPr>
      </w:pPr>
      <w:r w:rsidRPr="007A540A">
        <w:rPr>
          <w:rFonts w:ascii="Arial" w:hAnsi="Arial" w:cs="Arial"/>
          <w:b/>
          <w:bCs/>
          <w:sz w:val="28"/>
          <w:szCs w:val="28"/>
          <w:rtl/>
        </w:rPr>
        <w:t>الإسعاف الأولي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 ( متطلب جامعة)</w:t>
      </w:r>
      <w:r w:rsidRPr="007A540A">
        <w:rPr>
          <w:rFonts w:ascii="Arial" w:hAnsi="Arial" w:cs="Arial"/>
          <w:b/>
          <w:bCs/>
          <w:sz w:val="28"/>
          <w:szCs w:val="28"/>
          <w:rtl/>
        </w:rPr>
        <w:br/>
      </w:r>
    </w:p>
    <w:p w:rsidR="008E1BDC" w:rsidRDefault="002A0328" w:rsidP="008E1BDC">
      <w:pPr>
        <w:ind w:left="1485" w:hanging="1418"/>
        <w:textAlignment w:val="top"/>
        <w:rPr>
          <w:rFonts w:ascii="Arial" w:hAnsi="Arial" w:cs="Arial"/>
          <w:b/>
          <w:bCs/>
        </w:rPr>
      </w:pPr>
      <w:r w:rsidRPr="007A540A">
        <w:rPr>
          <w:rFonts w:ascii="Arial" w:hAnsi="Arial" w:cs="Arial"/>
          <w:b/>
          <w:bCs/>
          <w:rtl/>
        </w:rPr>
        <w:t>اسم المساق</w:t>
      </w:r>
      <w:r w:rsidRPr="008E1BDC">
        <w:rPr>
          <w:rFonts w:ascii="Arial" w:hAnsi="Arial" w:cs="Arial"/>
          <w:b/>
          <w:bCs/>
          <w:rtl/>
        </w:rPr>
        <w:t xml:space="preserve"> : </w:t>
      </w:r>
      <w:r w:rsidR="00AF73BC">
        <w:rPr>
          <w:rFonts w:ascii="Arial" w:hAnsi="Arial" w:cs="Arial"/>
          <w:b/>
          <w:bCs/>
        </w:rPr>
        <w:tab/>
      </w:r>
      <w:r w:rsidRPr="008E1BDC">
        <w:rPr>
          <w:rFonts w:ascii="Arial" w:hAnsi="Arial" w:cs="Arial"/>
          <w:b/>
          <w:bCs/>
          <w:rtl/>
        </w:rPr>
        <w:t>الإسعاف</w:t>
      </w:r>
      <w:r w:rsidR="008E1BDC">
        <w:rPr>
          <w:rFonts w:ascii="Arial" w:hAnsi="Arial" w:cs="Arial"/>
          <w:b/>
          <w:bCs/>
          <w:rtl/>
        </w:rPr>
        <w:t xml:space="preserve"> الأولي</w:t>
      </w:r>
      <w:r w:rsidR="00780D97">
        <w:rPr>
          <w:rFonts w:ascii="Arial" w:hAnsi="Arial" w:cs="Arial" w:hint="cs"/>
          <w:b/>
          <w:bCs/>
          <w:rtl/>
        </w:rPr>
        <w:t xml:space="preserve"> (باللغة العربية)</w:t>
      </w:r>
    </w:p>
    <w:p w:rsidR="008E1BDC" w:rsidRDefault="002A0328" w:rsidP="008E1BDC">
      <w:pPr>
        <w:ind w:left="1485" w:hanging="1418"/>
        <w:textAlignment w:val="top"/>
        <w:rPr>
          <w:rFonts w:ascii="Arial" w:hAnsi="Arial" w:cs="Arial"/>
          <w:b/>
          <w:bCs/>
        </w:rPr>
      </w:pPr>
      <w:r w:rsidRPr="007A540A">
        <w:rPr>
          <w:rFonts w:ascii="Arial" w:hAnsi="Arial" w:cs="Arial"/>
          <w:b/>
          <w:bCs/>
          <w:rtl/>
        </w:rPr>
        <w:t>رقم المساق</w:t>
      </w:r>
      <w:r w:rsidRPr="008E1BDC">
        <w:rPr>
          <w:rFonts w:ascii="Arial" w:hAnsi="Arial" w:cs="Arial"/>
          <w:b/>
          <w:bCs/>
          <w:rtl/>
        </w:rPr>
        <w:t xml:space="preserve"> : 0710100</w:t>
      </w:r>
      <w:r w:rsidR="00AF73BC">
        <w:rPr>
          <w:rFonts w:ascii="Arial" w:hAnsi="Arial" w:cs="Arial"/>
          <w:b/>
          <w:bCs/>
        </w:rPr>
        <w:tab/>
      </w:r>
    </w:p>
    <w:p w:rsidR="008E1BDC" w:rsidRDefault="002A0328" w:rsidP="0026732A">
      <w:pPr>
        <w:ind w:left="1485" w:hanging="1418"/>
        <w:textAlignment w:val="top"/>
        <w:rPr>
          <w:rFonts w:ascii="Arial" w:hAnsi="Arial" w:cs="Arial"/>
          <w:b/>
          <w:bCs/>
        </w:rPr>
      </w:pPr>
      <w:r w:rsidRPr="007A540A">
        <w:rPr>
          <w:rFonts w:ascii="Arial" w:hAnsi="Arial" w:cs="Arial"/>
          <w:b/>
          <w:bCs/>
          <w:rtl/>
        </w:rPr>
        <w:t>الفصل الدراسي</w:t>
      </w:r>
      <w:r w:rsidRPr="008E1BDC">
        <w:rPr>
          <w:rFonts w:ascii="Arial" w:hAnsi="Arial" w:cs="Arial"/>
          <w:b/>
          <w:bCs/>
          <w:rtl/>
        </w:rPr>
        <w:t xml:space="preserve"> : </w:t>
      </w:r>
      <w:r w:rsidR="00AF73BC">
        <w:rPr>
          <w:rFonts w:ascii="Arial" w:hAnsi="Arial" w:cs="Arial"/>
          <w:b/>
          <w:bCs/>
        </w:rPr>
        <w:tab/>
      </w:r>
      <w:r w:rsidRPr="008E1BDC">
        <w:rPr>
          <w:rFonts w:ascii="Arial" w:hAnsi="Arial" w:cs="Arial"/>
          <w:b/>
          <w:bCs/>
          <w:rtl/>
        </w:rPr>
        <w:t xml:space="preserve">الفصل </w:t>
      </w:r>
      <w:r w:rsidR="0026732A" w:rsidRPr="0026732A">
        <w:rPr>
          <w:rFonts w:ascii="Arial" w:hAnsi="Arial" w:cs="Arial" w:hint="cs"/>
          <w:b/>
          <w:bCs/>
          <w:u w:val="single"/>
          <w:rtl/>
          <w:lang w:bidi="ar-JO"/>
        </w:rPr>
        <w:t>الصيفي الاول</w:t>
      </w:r>
      <w:r w:rsidR="00E149F8">
        <w:rPr>
          <w:rFonts w:ascii="Arial" w:hAnsi="Arial" w:cs="Arial" w:hint="cs"/>
          <w:b/>
          <w:bCs/>
          <w:rtl/>
          <w:lang w:bidi="ar-JO"/>
        </w:rPr>
        <w:t xml:space="preserve"> </w:t>
      </w:r>
      <w:r w:rsidR="0026732A">
        <w:rPr>
          <w:rFonts w:ascii="Arial" w:hAnsi="Arial" w:cs="Arial"/>
          <w:b/>
          <w:bCs/>
          <w:lang w:bidi="ar-JO"/>
        </w:rPr>
        <w:t xml:space="preserve"> </w:t>
      </w:r>
      <w:r w:rsidRPr="008E1BDC">
        <w:rPr>
          <w:rFonts w:ascii="Arial" w:hAnsi="Arial" w:cs="Arial"/>
          <w:b/>
          <w:bCs/>
          <w:rtl/>
        </w:rPr>
        <w:t xml:space="preserve"> </w:t>
      </w:r>
      <w:r w:rsidR="00CE136E">
        <w:rPr>
          <w:rFonts w:ascii="Arial" w:hAnsi="Arial" w:cs="Arial" w:hint="cs"/>
          <w:b/>
          <w:bCs/>
          <w:rtl/>
        </w:rPr>
        <w:t xml:space="preserve"> </w:t>
      </w:r>
      <w:r w:rsidR="002708BE">
        <w:rPr>
          <w:rFonts w:ascii="Arial" w:hAnsi="Arial" w:cs="Arial"/>
          <w:b/>
          <w:bCs/>
        </w:rPr>
        <w:t>2017</w:t>
      </w:r>
      <w:r w:rsidR="00E149F8">
        <w:rPr>
          <w:rFonts w:ascii="Arial" w:hAnsi="Arial" w:cs="Arial" w:hint="cs"/>
          <w:b/>
          <w:bCs/>
          <w:rtl/>
        </w:rPr>
        <w:t>-</w:t>
      </w:r>
      <w:r w:rsidR="002708BE">
        <w:rPr>
          <w:rFonts w:ascii="Arial" w:hAnsi="Arial" w:cs="Arial"/>
          <w:b/>
          <w:bCs/>
        </w:rPr>
        <w:t>2016</w:t>
      </w:r>
      <w:r w:rsidR="00811F3A" w:rsidRPr="008E1BDC">
        <w:rPr>
          <w:rFonts w:ascii="Arial" w:hAnsi="Arial" w:cs="Arial" w:hint="cs"/>
          <w:b/>
          <w:bCs/>
          <w:rtl/>
        </w:rPr>
        <w:t xml:space="preserve"> </w:t>
      </w:r>
      <w:r w:rsidR="0026732A">
        <w:rPr>
          <w:rFonts w:ascii="Arial" w:hAnsi="Arial" w:cs="Arial"/>
          <w:b/>
          <w:bCs/>
        </w:rPr>
        <w:t>(</w:t>
      </w:r>
      <w:r w:rsidR="0026732A">
        <w:rPr>
          <w:rFonts w:ascii="Arial" w:hAnsi="Arial" w:cs="Arial"/>
          <w:b/>
          <w:bCs/>
          <w:lang w:bidi="ar-JO"/>
        </w:rPr>
        <w:t>Starts 4 June 2017</w:t>
      </w:r>
      <w:r w:rsidR="0026732A">
        <w:rPr>
          <w:rFonts w:ascii="Arial" w:hAnsi="Arial" w:cs="Arial"/>
          <w:b/>
          <w:bCs/>
        </w:rPr>
        <w:t>)</w:t>
      </w:r>
      <w:r w:rsidR="00811F3A" w:rsidRPr="008E1BDC">
        <w:rPr>
          <w:rFonts w:ascii="Arial" w:hAnsi="Arial" w:cs="Arial" w:hint="cs"/>
          <w:b/>
          <w:bCs/>
          <w:rtl/>
        </w:rPr>
        <w:t xml:space="preserve"> </w:t>
      </w:r>
    </w:p>
    <w:p w:rsidR="008E1BDC" w:rsidRDefault="002A0328" w:rsidP="008E1BDC">
      <w:pPr>
        <w:ind w:left="1485" w:hanging="1418"/>
        <w:textAlignment w:val="top"/>
        <w:rPr>
          <w:rFonts w:ascii="Arial" w:hAnsi="Arial" w:cs="Arial"/>
          <w:b/>
          <w:bCs/>
        </w:rPr>
      </w:pPr>
      <w:r w:rsidRPr="007A540A">
        <w:rPr>
          <w:rFonts w:ascii="Arial" w:hAnsi="Arial" w:cs="Arial"/>
          <w:b/>
          <w:bCs/>
          <w:rtl/>
        </w:rPr>
        <w:t>الساعات المعتمدة</w:t>
      </w:r>
      <w:r w:rsidRPr="008E1BDC">
        <w:rPr>
          <w:rFonts w:ascii="Arial" w:hAnsi="Arial" w:cs="Arial"/>
          <w:b/>
          <w:bCs/>
          <w:rtl/>
        </w:rPr>
        <w:t xml:space="preserve"> : 3</w:t>
      </w:r>
      <w:r w:rsidR="00AF73BC">
        <w:rPr>
          <w:rFonts w:ascii="Arial" w:hAnsi="Arial" w:cs="Arial"/>
          <w:b/>
          <w:bCs/>
        </w:rPr>
        <w:tab/>
      </w:r>
      <w:r w:rsidRPr="008E1BDC">
        <w:rPr>
          <w:rFonts w:ascii="Arial" w:hAnsi="Arial" w:cs="Arial"/>
          <w:b/>
          <w:bCs/>
          <w:rtl/>
        </w:rPr>
        <w:t xml:space="preserve"> ساعات</w:t>
      </w:r>
    </w:p>
    <w:p w:rsidR="008E1BDC" w:rsidRPr="008E1BDC" w:rsidRDefault="002A0328" w:rsidP="00E149F8">
      <w:pPr>
        <w:ind w:left="1485" w:hanging="1418"/>
        <w:textAlignment w:val="top"/>
        <w:rPr>
          <w:rFonts w:ascii="Arial" w:hAnsi="Arial" w:cs="Arial"/>
          <w:b/>
          <w:bCs/>
          <w:rtl/>
        </w:rPr>
      </w:pPr>
      <w:r w:rsidRPr="007A540A">
        <w:rPr>
          <w:rFonts w:ascii="Arial" w:hAnsi="Arial" w:cs="Arial"/>
          <w:b/>
          <w:bCs/>
          <w:rtl/>
        </w:rPr>
        <w:t>أسماء المدرسين</w:t>
      </w:r>
      <w:r w:rsidR="008E1BDC" w:rsidRPr="008E1BDC">
        <w:rPr>
          <w:rFonts w:ascii="Arial" w:hAnsi="Arial" w:cs="Arial"/>
          <w:b/>
          <w:bCs/>
        </w:rPr>
        <w:t xml:space="preserve"> </w:t>
      </w:r>
      <w:r w:rsidR="00FE651C">
        <w:rPr>
          <w:rFonts w:ascii="Arial" w:hAnsi="Arial" w:cs="Arial" w:hint="cs"/>
          <w:b/>
          <w:bCs/>
          <w:rtl/>
        </w:rPr>
        <w:t xml:space="preserve">: </w:t>
      </w:r>
      <w:r w:rsidR="00AF73BC">
        <w:rPr>
          <w:rFonts w:ascii="Arial" w:hAnsi="Arial" w:cs="Arial"/>
          <w:b/>
          <w:bCs/>
        </w:rPr>
        <w:tab/>
      </w:r>
      <w:r w:rsidR="0061459F">
        <w:rPr>
          <w:rFonts w:ascii="Arial" w:hAnsi="Arial" w:cs="Arial" w:hint="cs"/>
          <w:b/>
          <w:bCs/>
          <w:rtl/>
        </w:rPr>
        <w:t xml:space="preserve"> </w:t>
      </w:r>
      <w:r w:rsidR="008E1BDC">
        <w:rPr>
          <w:rFonts w:ascii="Arial" w:hAnsi="Arial" w:cs="Arial" w:hint="cs"/>
          <w:b/>
          <w:bCs/>
          <w:rtl/>
        </w:rPr>
        <w:t xml:space="preserve">د. </w:t>
      </w:r>
      <w:r w:rsidR="008E1BDC" w:rsidRPr="008E1BDC">
        <w:rPr>
          <w:rFonts w:ascii="Arial" w:hAnsi="Arial" w:cs="Arial"/>
          <w:b/>
          <w:bCs/>
        </w:rPr>
        <w:t xml:space="preserve"> </w:t>
      </w:r>
      <w:r w:rsidR="00E149F8">
        <w:rPr>
          <w:rFonts w:ascii="Arial" w:hAnsi="Arial" w:cs="Arial" w:hint="cs"/>
          <w:b/>
          <w:bCs/>
          <w:rtl/>
        </w:rPr>
        <w:t>جعفر الشريده</w:t>
      </w:r>
      <w:r w:rsidR="008E1BDC" w:rsidRPr="008E1BDC">
        <w:rPr>
          <w:rFonts w:ascii="Arial" w:hAnsi="Arial" w:cs="Arial"/>
          <w:b/>
          <w:bCs/>
          <w:rtl/>
        </w:rPr>
        <w:t xml:space="preserve"> (منسق المساق)</w:t>
      </w:r>
    </w:p>
    <w:p w:rsidR="002A0328" w:rsidRDefault="008E1BDC" w:rsidP="00E149F8">
      <w:pPr>
        <w:ind w:left="1485" w:hanging="1418"/>
        <w:textAlignment w:val="top"/>
        <w:rPr>
          <w:rFonts w:ascii="Arial" w:hAnsi="Arial" w:cs="Arial"/>
          <w:b/>
          <w:bCs/>
          <w:rtl/>
        </w:rPr>
      </w:pPr>
      <w:r w:rsidRPr="008E1BDC">
        <w:rPr>
          <w:rFonts w:ascii="Arial" w:hAnsi="Arial" w:cs="Arial"/>
          <w:b/>
          <w:bCs/>
          <w:rtl/>
        </w:rPr>
        <w:t>عنوان البريد الالكتروني:</w:t>
      </w:r>
      <w:r w:rsidR="00AF73BC">
        <w:rPr>
          <w:rFonts w:ascii="Arial" w:hAnsi="Arial" w:cs="Arial"/>
          <w:b/>
          <w:bCs/>
        </w:rPr>
        <w:tab/>
      </w:r>
      <w:r w:rsidRPr="008E1BDC">
        <w:rPr>
          <w:rFonts w:ascii="Arial" w:hAnsi="Arial" w:cs="Arial"/>
          <w:b/>
          <w:bCs/>
          <w:rtl/>
        </w:rPr>
        <w:t xml:space="preserve"> </w:t>
      </w:r>
      <w:hyperlink r:id="rId8" w:history="1">
        <w:r w:rsidR="00E149F8" w:rsidRPr="009A5272">
          <w:rPr>
            <w:rStyle w:val="Hyperlink"/>
          </w:rPr>
          <w:t>jalasad@ju.edu.jo</w:t>
        </w:r>
      </w:hyperlink>
    </w:p>
    <w:p w:rsidR="00386338" w:rsidRDefault="0080132A" w:rsidP="008E1BDC">
      <w:pPr>
        <w:ind w:left="1485" w:hanging="1418"/>
        <w:textAlignment w:val="top"/>
        <w:rPr>
          <w:rFonts w:ascii="Arial" w:hAnsi="Arial" w:cs="Arial"/>
          <w:b/>
          <w:bCs/>
          <w:rtl/>
          <w:lang w:bidi="ar-JO"/>
        </w:rPr>
      </w:pPr>
      <w:r>
        <w:rPr>
          <w:rFonts w:ascii="Arial" w:hAnsi="Arial" w:cs="Arial" w:hint="cs"/>
          <w:b/>
          <w:bCs/>
          <w:rtl/>
          <w:lang w:bidi="ar-JO"/>
        </w:rPr>
        <w:t>أعضاء هيئة التدريس :</w:t>
      </w:r>
      <w:r w:rsidR="00AF73BC">
        <w:rPr>
          <w:rFonts w:ascii="Arial" w:hAnsi="Arial" w:cs="Arial"/>
          <w:b/>
          <w:bCs/>
          <w:lang w:bidi="ar-JO"/>
        </w:rPr>
        <w:tab/>
      </w:r>
      <w:r>
        <w:rPr>
          <w:rFonts w:ascii="Arial" w:hAnsi="Arial" w:cs="Arial" w:hint="cs"/>
          <w:b/>
          <w:bCs/>
          <w:rtl/>
          <w:lang w:bidi="ar-JO"/>
        </w:rPr>
        <w:t xml:space="preserve"> </w:t>
      </w:r>
      <w:r w:rsidR="009517F9">
        <w:rPr>
          <w:rFonts w:ascii="Arial" w:hAnsi="Arial" w:cs="Arial" w:hint="cs"/>
          <w:b/>
          <w:bCs/>
          <w:rtl/>
          <w:lang w:bidi="ar-JO"/>
        </w:rPr>
        <w:t>س</w:t>
      </w:r>
      <w:r w:rsidR="00EC6643">
        <w:rPr>
          <w:rFonts w:ascii="Arial" w:hAnsi="Arial" w:cs="Arial" w:hint="cs"/>
          <w:b/>
          <w:bCs/>
          <w:rtl/>
          <w:lang w:bidi="ar-JO"/>
        </w:rPr>
        <w:t>ي</w:t>
      </w:r>
      <w:r w:rsidR="009517F9">
        <w:rPr>
          <w:rFonts w:ascii="Arial" w:hAnsi="Arial" w:cs="Arial" w:hint="cs"/>
          <w:b/>
          <w:bCs/>
          <w:rtl/>
          <w:lang w:bidi="ar-JO"/>
        </w:rPr>
        <w:t xml:space="preserve">تم تزويد الطلبة كل حسب الشعبة من قبل </w:t>
      </w:r>
      <w:r w:rsidR="00EC6643">
        <w:rPr>
          <w:rFonts w:ascii="Arial" w:hAnsi="Arial" w:cs="Arial" w:hint="cs"/>
          <w:b/>
          <w:bCs/>
          <w:rtl/>
          <w:lang w:bidi="ar-JO"/>
        </w:rPr>
        <w:t>المدر</w:t>
      </w:r>
      <w:r w:rsidR="00EC6643">
        <w:rPr>
          <w:rFonts w:ascii="Arial" w:hAnsi="Arial" w:cs="Arial" w:hint="eastAsia"/>
          <w:b/>
          <w:bCs/>
          <w:rtl/>
          <w:lang w:bidi="ar-JO"/>
        </w:rPr>
        <w:t>س</w:t>
      </w:r>
      <w:r w:rsidR="009517F9">
        <w:rPr>
          <w:rFonts w:ascii="Arial" w:hAnsi="Arial" w:cs="Arial" w:hint="cs"/>
          <w:b/>
          <w:bCs/>
          <w:rtl/>
          <w:lang w:bidi="ar-JO"/>
        </w:rPr>
        <w:t xml:space="preserve"> المعني</w:t>
      </w:r>
    </w:p>
    <w:p w:rsidR="00E149F8" w:rsidRDefault="00E149F8" w:rsidP="00E149F8">
      <w:pPr>
        <w:textAlignment w:val="top"/>
        <w:rPr>
          <w:rFonts w:ascii="Arial" w:hAnsi="Arial" w:cs="Arial"/>
          <w:b/>
          <w:bCs/>
          <w:lang w:bidi="ar-JO"/>
        </w:rPr>
      </w:pPr>
    </w:p>
    <w:p w:rsidR="00E149F8" w:rsidRPr="00E149F8" w:rsidRDefault="00E149F8" w:rsidP="00C34836">
      <w:pPr>
        <w:textAlignment w:val="top"/>
        <w:rPr>
          <w:rFonts w:ascii="Arial" w:hAnsi="Arial" w:cs="Arial"/>
          <w:b/>
          <w:bCs/>
          <w:rtl/>
          <w:lang w:val="en-GB" w:bidi="ar-JO"/>
        </w:rPr>
      </w:pPr>
      <w:r>
        <w:rPr>
          <w:rFonts w:ascii="Arial" w:hAnsi="Arial" w:cs="Arial" w:hint="cs"/>
          <w:b/>
          <w:bCs/>
          <w:rtl/>
          <w:lang w:val="en-GB" w:bidi="ar-JO"/>
        </w:rPr>
        <w:t xml:space="preserve">سكرتيرة المساق: </w:t>
      </w:r>
    </w:p>
    <w:p w:rsidR="009E451B" w:rsidRPr="00A60BC4" w:rsidRDefault="009E451B" w:rsidP="00C34836">
      <w:pPr>
        <w:ind w:left="1485" w:hanging="1418"/>
        <w:textAlignment w:val="top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 </w:t>
      </w:r>
      <w:r w:rsidR="00C34836" w:rsidRPr="00C34836">
        <w:rPr>
          <w:rFonts w:ascii="Arial" w:hAnsi="Arial" w:cs="Arial"/>
          <w:b/>
          <w:bCs/>
          <w:rtl/>
        </w:rPr>
        <w:t>الآنسة مـــــرام صبـري ناصـــــر</w:t>
      </w:r>
      <w:r w:rsidR="00C34836" w:rsidRPr="00C34836">
        <w:rPr>
          <w:rFonts w:ascii="Arial" w:hAnsi="Arial" w:cs="Arial" w:hint="cs"/>
          <w:b/>
          <w:bCs/>
          <w:rtl/>
        </w:rPr>
        <w:t xml:space="preserve"> </w:t>
      </w:r>
      <w:r w:rsidR="00C34836">
        <w:rPr>
          <w:rFonts w:ascii="Arial" w:hAnsi="Arial" w:cs="Arial"/>
          <w:b/>
          <w:bCs/>
        </w:rPr>
        <w:t>/</w:t>
      </w:r>
      <w:r w:rsidR="00C34836">
        <w:rPr>
          <w:rFonts w:ascii="Arial" w:hAnsi="Arial" w:cs="Arial" w:hint="cs"/>
          <w:b/>
          <w:bCs/>
          <w:rtl/>
          <w:lang w:val="en-GB" w:bidi="ar-JO"/>
        </w:rPr>
        <w:t xml:space="preserve">سكرتيرة </w:t>
      </w:r>
      <w:r w:rsidRPr="00A60BC4">
        <w:rPr>
          <w:rFonts w:ascii="Arial" w:hAnsi="Arial" w:cs="Arial" w:hint="cs"/>
          <w:b/>
          <w:bCs/>
          <w:rtl/>
        </w:rPr>
        <w:t xml:space="preserve">قسم </w:t>
      </w:r>
      <w:r w:rsidR="00133ED1">
        <w:rPr>
          <w:rFonts w:ascii="Arial" w:hAnsi="Arial" w:cs="Arial" w:hint="cs"/>
          <w:b/>
          <w:bCs/>
          <w:rtl/>
        </w:rPr>
        <w:t>ال</w:t>
      </w:r>
      <w:r w:rsidRPr="00A60BC4">
        <w:rPr>
          <w:rFonts w:ascii="Arial" w:hAnsi="Arial" w:cs="Arial" w:hint="cs"/>
          <w:b/>
          <w:bCs/>
          <w:rtl/>
        </w:rPr>
        <w:t xml:space="preserve">تمريض </w:t>
      </w:r>
      <w:r w:rsidR="00133ED1">
        <w:rPr>
          <w:rFonts w:ascii="Arial" w:hAnsi="Arial" w:cs="Arial" w:hint="cs"/>
          <w:b/>
          <w:bCs/>
          <w:rtl/>
        </w:rPr>
        <w:t>السريري</w:t>
      </w:r>
      <w:r w:rsidRPr="00A60BC4">
        <w:rPr>
          <w:rFonts w:ascii="Arial" w:hAnsi="Arial" w:cs="Arial"/>
          <w:b/>
          <w:bCs/>
        </w:rPr>
        <w:t>/</w:t>
      </w:r>
      <w:r w:rsidRPr="00A60BC4">
        <w:rPr>
          <w:rFonts w:ascii="Arial" w:hAnsi="Arial" w:cs="Arial" w:hint="cs"/>
          <w:b/>
          <w:bCs/>
          <w:rtl/>
        </w:rPr>
        <w:t>كلية التمريض</w:t>
      </w:r>
    </w:p>
    <w:p w:rsidR="009E451B" w:rsidRDefault="009E451B" w:rsidP="00B00A45">
      <w:pPr>
        <w:ind w:left="1485" w:hanging="1418"/>
        <w:textAlignment w:val="top"/>
        <w:rPr>
          <w:rFonts w:ascii="Arial" w:hAnsi="Arial" w:cs="Arial"/>
          <w:b/>
          <w:bCs/>
          <w:rtl/>
        </w:rPr>
      </w:pPr>
      <w:r w:rsidRPr="00A60BC4">
        <w:rPr>
          <w:rFonts w:ascii="Arial" w:hAnsi="Arial" w:cs="Arial" w:hint="cs"/>
          <w:b/>
          <w:bCs/>
          <w:rtl/>
        </w:rPr>
        <w:t xml:space="preserve">الطابق </w:t>
      </w:r>
      <w:r w:rsidR="00133ED1">
        <w:rPr>
          <w:rFonts w:ascii="Arial" w:hAnsi="Arial" w:cs="Arial" w:hint="cs"/>
          <w:b/>
          <w:bCs/>
          <w:rtl/>
        </w:rPr>
        <w:t>1</w:t>
      </w:r>
      <w:r w:rsidR="00A24FE8" w:rsidRPr="00A60BC4">
        <w:rPr>
          <w:rFonts w:ascii="Arial" w:hAnsi="Arial" w:cs="Arial"/>
          <w:b/>
          <w:bCs/>
          <w:rtl/>
        </w:rPr>
        <w:t>،</w:t>
      </w:r>
      <w:r w:rsidR="00A24FE8" w:rsidRPr="00A60BC4">
        <w:rPr>
          <w:rFonts w:ascii="Arial" w:hAnsi="Arial" w:cs="Arial" w:hint="cs"/>
          <w:b/>
          <w:bCs/>
          <w:rtl/>
        </w:rPr>
        <w:t xml:space="preserve"> هاتف </w:t>
      </w:r>
      <w:r w:rsidR="00133ED1">
        <w:rPr>
          <w:rFonts w:ascii="Arial" w:hAnsi="Arial" w:cs="Arial"/>
          <w:b/>
          <w:bCs/>
        </w:rPr>
        <w:t>(Ext 23131</w:t>
      </w:r>
      <w:r w:rsidR="00A24FE8" w:rsidRPr="00A60BC4">
        <w:rPr>
          <w:rFonts w:ascii="Arial" w:hAnsi="Arial" w:cs="Arial"/>
          <w:b/>
          <w:bCs/>
        </w:rPr>
        <w:t>)</w:t>
      </w:r>
      <w:r w:rsidR="00A24FE8" w:rsidRPr="00A60BC4">
        <w:rPr>
          <w:rFonts w:ascii="Arial" w:hAnsi="Arial" w:cs="Arial" w:hint="cs"/>
          <w:b/>
          <w:bCs/>
          <w:rtl/>
        </w:rPr>
        <w:t xml:space="preserve">  5355000 </w:t>
      </w:r>
      <w:r w:rsidR="00A24FE8" w:rsidRPr="00A60BC4">
        <w:rPr>
          <w:rFonts w:ascii="Arial" w:hAnsi="Arial" w:cs="Arial"/>
          <w:b/>
          <w:bCs/>
        </w:rPr>
        <w:t>-</w:t>
      </w:r>
      <w:r w:rsidR="00A24FE8" w:rsidRPr="00A60BC4">
        <w:rPr>
          <w:rFonts w:ascii="Arial" w:hAnsi="Arial" w:cs="Arial" w:hint="cs"/>
          <w:b/>
          <w:bCs/>
          <w:rtl/>
        </w:rPr>
        <w:t>9626+</w:t>
      </w:r>
    </w:p>
    <w:p w:rsidR="00386338" w:rsidRPr="009E451B" w:rsidRDefault="00133ED1" w:rsidP="00133ED1">
      <w:pPr>
        <w:bidi w:val="0"/>
        <w:ind w:left="1485" w:hanging="1418"/>
        <w:textAlignment w:val="top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 mail: </w:t>
      </w:r>
      <w:hyperlink r:id="rId9" w:history="1">
        <w:r w:rsidRPr="00C2419F">
          <w:rPr>
            <w:rStyle w:val="Hyperlink"/>
            <w:rFonts w:ascii="Arial" w:hAnsi="Arial" w:cs="Arial"/>
            <w:b/>
            <w:bCs/>
          </w:rPr>
          <w:t>ju.cnd@ju.edu.jo</w:t>
        </w:r>
      </w:hyperlink>
      <w:r>
        <w:rPr>
          <w:rFonts w:ascii="Arial" w:hAnsi="Arial" w:cs="Arial"/>
          <w:b/>
          <w:bCs/>
        </w:rPr>
        <w:t xml:space="preserve"> </w:t>
      </w:r>
    </w:p>
    <w:p w:rsidR="00386338" w:rsidRDefault="00386338" w:rsidP="008E68B1">
      <w:pPr>
        <w:ind w:left="386"/>
        <w:textAlignment w:val="top"/>
        <w:rPr>
          <w:rFonts w:ascii="Arial" w:hAnsi="Arial" w:cs="Arial"/>
          <w:b/>
          <w:bCs/>
        </w:rPr>
      </w:pPr>
    </w:p>
    <w:p w:rsidR="00451551" w:rsidRDefault="002A0328" w:rsidP="00451551">
      <w:pPr>
        <w:ind w:left="360"/>
        <w:textAlignment w:val="top"/>
        <w:rPr>
          <w:rFonts w:ascii="Arial" w:hAnsi="Arial" w:cs="Arial"/>
          <w:b/>
          <w:bCs/>
        </w:rPr>
      </w:pPr>
      <w:r w:rsidRPr="007A540A">
        <w:rPr>
          <w:rFonts w:ascii="Arial" w:hAnsi="Arial" w:cs="Arial"/>
          <w:b/>
          <w:bCs/>
          <w:rtl/>
        </w:rPr>
        <w:t>وصف المساق :</w:t>
      </w:r>
    </w:p>
    <w:p w:rsidR="002A0328" w:rsidRPr="007A540A" w:rsidRDefault="002A0328" w:rsidP="008E68B1">
      <w:pPr>
        <w:ind w:left="386"/>
        <w:textAlignment w:val="top"/>
        <w:rPr>
          <w:rFonts w:ascii="Arial" w:hAnsi="Arial" w:cs="Arial"/>
          <w:sz w:val="20"/>
          <w:szCs w:val="20"/>
          <w:rtl/>
        </w:rPr>
      </w:pPr>
      <w:r w:rsidRPr="007A540A">
        <w:rPr>
          <w:rFonts w:ascii="Arial" w:hAnsi="Arial" w:cs="Arial"/>
          <w:b/>
          <w:bCs/>
          <w:rtl/>
        </w:rPr>
        <w:br/>
      </w:r>
      <w:r w:rsidRPr="007A540A">
        <w:rPr>
          <w:rFonts w:ascii="Arial" w:hAnsi="Arial" w:cs="Arial"/>
          <w:rtl/>
        </w:rPr>
        <w:t xml:space="preserve">يهدف هذا المساق إلى تزويد الطلبة بالمهارات والمعارف الأساسية التي تساعدهم في التعرف على </w:t>
      </w:r>
      <w:r w:rsidR="00582529" w:rsidRPr="007A540A">
        <w:rPr>
          <w:rFonts w:ascii="Arial" w:hAnsi="Arial" w:cs="Arial" w:hint="cs"/>
          <w:rtl/>
        </w:rPr>
        <w:t>الإصابات</w:t>
      </w:r>
      <w:r w:rsidRPr="007A540A">
        <w:rPr>
          <w:rFonts w:ascii="Arial" w:hAnsi="Arial" w:cs="Arial"/>
          <w:rtl/>
        </w:rPr>
        <w:t xml:space="preserve"> والحوادث والتدخل وفقا لذلك في موقع الحادث. كما أنها تزود الطلب</w:t>
      </w:r>
      <w:r>
        <w:rPr>
          <w:rFonts w:ascii="Arial" w:hAnsi="Arial" w:cs="Arial"/>
          <w:rtl/>
        </w:rPr>
        <w:t>ة</w:t>
      </w:r>
      <w:r w:rsidRPr="007A540A">
        <w:rPr>
          <w:rFonts w:ascii="Arial" w:hAnsi="Arial" w:cs="Arial"/>
          <w:rtl/>
        </w:rPr>
        <w:t xml:space="preserve"> بالمهارات اللازم</w:t>
      </w:r>
      <w:r>
        <w:rPr>
          <w:rFonts w:ascii="Arial" w:hAnsi="Arial" w:cs="Arial"/>
          <w:rtl/>
        </w:rPr>
        <w:t>ة لتقييم الحوادث الطارئة</w:t>
      </w:r>
      <w:r w:rsidRPr="007A540A">
        <w:rPr>
          <w:rFonts w:ascii="Arial" w:hAnsi="Arial" w:cs="Arial"/>
          <w:rtl/>
        </w:rPr>
        <w:t xml:space="preserve"> وتنفيذ إجراءات الإسعافات الأولية التي من شأنها منع المزيد من المضاعفات باستخدام المصادر المتاحة حتى يتم نقل المصاب/المريض </w:t>
      </w:r>
      <w:r w:rsidR="00EE6908" w:rsidRPr="007A540A">
        <w:rPr>
          <w:rFonts w:ascii="Arial" w:hAnsi="Arial" w:cs="Arial" w:hint="cs"/>
          <w:rtl/>
        </w:rPr>
        <w:t>إلى</w:t>
      </w:r>
      <w:r w:rsidRPr="007A540A">
        <w:rPr>
          <w:rFonts w:ascii="Arial" w:hAnsi="Arial" w:cs="Arial"/>
          <w:rtl/>
        </w:rPr>
        <w:t xml:space="preserve"> المستشفى.</w:t>
      </w:r>
    </w:p>
    <w:p w:rsidR="002A0328" w:rsidRPr="007A540A" w:rsidRDefault="002A0328" w:rsidP="008E68B1">
      <w:pPr>
        <w:ind w:left="386"/>
        <w:textAlignment w:val="top"/>
        <w:rPr>
          <w:rFonts w:ascii="Arial" w:hAnsi="Arial" w:cs="Arial"/>
          <w:b/>
          <w:bCs/>
          <w:rtl/>
        </w:rPr>
      </w:pPr>
    </w:p>
    <w:p w:rsidR="002A0328" w:rsidRDefault="002A0328" w:rsidP="00EA768D">
      <w:pPr>
        <w:ind w:left="360"/>
        <w:textAlignment w:val="top"/>
        <w:rPr>
          <w:rFonts w:ascii="Arial" w:hAnsi="Arial" w:cs="Arial"/>
          <w:rtl/>
        </w:rPr>
      </w:pPr>
      <w:r w:rsidRPr="007A540A">
        <w:rPr>
          <w:rFonts w:ascii="Arial" w:hAnsi="Arial" w:cs="Arial"/>
          <w:b/>
          <w:bCs/>
          <w:rtl/>
        </w:rPr>
        <w:t xml:space="preserve">النتائج التعليمية المستهدفة </w:t>
      </w:r>
      <w:r w:rsidRPr="007A540A">
        <w:rPr>
          <w:rFonts w:ascii="Arial" w:hAnsi="Arial" w:cs="Arial"/>
          <w:rtl/>
        </w:rPr>
        <w:br/>
      </w:r>
      <w:r w:rsidR="00582529" w:rsidRPr="007A540A">
        <w:rPr>
          <w:rFonts w:ascii="Arial" w:hAnsi="Arial" w:cs="Arial" w:hint="cs"/>
          <w:rtl/>
        </w:rPr>
        <w:t>إن</w:t>
      </w:r>
      <w:r w:rsidRPr="007A540A">
        <w:rPr>
          <w:rFonts w:ascii="Arial" w:hAnsi="Arial" w:cs="Arial"/>
          <w:rtl/>
        </w:rPr>
        <w:t xml:space="preserve"> إتمام هذا المساق بنجاح سوف يؤدي إلى النتائج التعليمية التالية:</w:t>
      </w:r>
    </w:p>
    <w:p w:rsidR="00787D5F" w:rsidRDefault="002A0328" w:rsidP="00EA768D">
      <w:pPr>
        <w:ind w:left="360"/>
        <w:textAlignment w:val="top"/>
        <w:rPr>
          <w:rFonts w:ascii="Arial" w:hAnsi="Arial" w:cs="Arial"/>
        </w:rPr>
      </w:pPr>
      <w:r w:rsidRPr="007A540A">
        <w:rPr>
          <w:rFonts w:ascii="Arial" w:hAnsi="Arial" w:cs="Arial"/>
          <w:rtl/>
        </w:rPr>
        <w:br/>
      </w:r>
      <w:r w:rsidRPr="007A540A">
        <w:rPr>
          <w:rFonts w:ascii="Arial" w:hAnsi="Arial" w:cs="Arial"/>
          <w:b/>
          <w:bCs/>
          <w:rtl/>
        </w:rPr>
        <w:t>أ . المعرفة والفهم</w:t>
      </w:r>
      <w:r w:rsidRPr="007A540A">
        <w:rPr>
          <w:rFonts w:ascii="Arial" w:hAnsi="Arial" w:cs="Arial"/>
          <w:b/>
          <w:bCs/>
          <w:rtl/>
        </w:rPr>
        <w:br/>
      </w:r>
      <w:r w:rsidRPr="007A540A">
        <w:rPr>
          <w:rFonts w:ascii="Arial" w:hAnsi="Arial" w:cs="Arial"/>
          <w:rtl/>
        </w:rPr>
        <w:t>• اكتساب المعرفة اللازمة بمبادئ الإسعافات الأولية لمختلف الأمراض والإصابات  الشائعة.</w:t>
      </w:r>
      <w:r w:rsidRPr="007A540A">
        <w:rPr>
          <w:rFonts w:ascii="Arial" w:hAnsi="Arial" w:cs="Arial"/>
          <w:rtl/>
        </w:rPr>
        <w:br/>
        <w:t>• التعرف على مشاكل صحية محددة من خلال العلامات والأعراض.</w:t>
      </w:r>
      <w:r w:rsidRPr="007A540A">
        <w:rPr>
          <w:rFonts w:ascii="Arial" w:hAnsi="Arial" w:cs="Arial"/>
          <w:rtl/>
        </w:rPr>
        <w:br/>
        <w:t>• تحديد المبادئ التوجيهية الجديدة لإنعاش القلب والرئتين لجميع الفئات العمرية.</w:t>
      </w:r>
      <w:r w:rsidRPr="007A540A">
        <w:rPr>
          <w:rFonts w:ascii="Arial" w:hAnsi="Arial" w:cs="Arial"/>
          <w:rtl/>
        </w:rPr>
        <w:br/>
      </w:r>
      <w:r w:rsidRPr="007A540A">
        <w:rPr>
          <w:rFonts w:ascii="Arial" w:hAnsi="Arial" w:cs="Arial"/>
          <w:rtl/>
        </w:rPr>
        <w:br/>
      </w:r>
      <w:r w:rsidRPr="007A540A">
        <w:rPr>
          <w:rFonts w:ascii="Arial" w:hAnsi="Arial" w:cs="Arial"/>
          <w:b/>
          <w:bCs/>
          <w:rtl/>
        </w:rPr>
        <w:t xml:space="preserve">ب. المهارات المعرفية والفكرية </w:t>
      </w:r>
      <w:r w:rsidRPr="007A540A">
        <w:rPr>
          <w:rFonts w:ascii="Arial" w:hAnsi="Arial" w:cs="Arial"/>
          <w:b/>
          <w:bCs/>
          <w:rtl/>
        </w:rPr>
        <w:br/>
      </w:r>
      <w:r w:rsidRPr="007A540A">
        <w:rPr>
          <w:rFonts w:ascii="Arial" w:hAnsi="Arial" w:cs="Arial"/>
          <w:rtl/>
        </w:rPr>
        <w:t>• التعرف على مختلف الأفعال والمبادئ والإجراءات الطارئة.</w:t>
      </w:r>
      <w:r w:rsidRPr="007A540A">
        <w:rPr>
          <w:rFonts w:ascii="Arial" w:hAnsi="Arial" w:cs="Arial"/>
          <w:rtl/>
        </w:rPr>
        <w:br/>
        <w:t>• تفسير أولويات الإسعافات الأولية والعناية الطارئة.</w:t>
      </w:r>
      <w:r w:rsidRPr="007A540A">
        <w:rPr>
          <w:rFonts w:ascii="Arial" w:hAnsi="Arial" w:cs="Arial"/>
          <w:rtl/>
        </w:rPr>
        <w:br/>
        <w:t xml:space="preserve">• إتقان مهارات التفكير النقدي المعتمد على الدليل العلمي المثبت أثناء المناقشة </w:t>
      </w:r>
      <w:r>
        <w:rPr>
          <w:rFonts w:ascii="Arial" w:hAnsi="Arial" w:cs="Arial"/>
          <w:rtl/>
        </w:rPr>
        <w:t>الصفية</w:t>
      </w:r>
      <w:r w:rsidRPr="007A540A">
        <w:rPr>
          <w:rFonts w:ascii="Arial" w:hAnsi="Arial" w:cs="Arial"/>
          <w:rtl/>
        </w:rPr>
        <w:t xml:space="preserve"> والواجبات المطلوبة كتابيا.</w:t>
      </w:r>
    </w:p>
    <w:p w:rsidR="00582529" w:rsidRDefault="00582529" w:rsidP="00EA768D">
      <w:pPr>
        <w:ind w:left="360"/>
        <w:textAlignment w:val="top"/>
        <w:rPr>
          <w:rFonts w:ascii="Arial" w:hAnsi="Arial" w:cs="Arial"/>
        </w:rPr>
      </w:pPr>
    </w:p>
    <w:p w:rsidR="002A0328" w:rsidRPr="007A540A" w:rsidRDefault="002A0328" w:rsidP="00EA768D">
      <w:pPr>
        <w:ind w:left="360"/>
        <w:textAlignment w:val="top"/>
        <w:rPr>
          <w:rFonts w:ascii="Arial" w:hAnsi="Arial" w:cs="Arial"/>
        </w:rPr>
      </w:pPr>
      <w:r w:rsidRPr="007A540A">
        <w:rPr>
          <w:rFonts w:ascii="Arial" w:hAnsi="Arial" w:cs="Arial"/>
          <w:b/>
          <w:bCs/>
          <w:rtl/>
        </w:rPr>
        <w:t>ج. المهارات المحددة لبعض المواضيع</w:t>
      </w:r>
      <w:r w:rsidRPr="007A540A">
        <w:rPr>
          <w:rFonts w:ascii="Arial" w:hAnsi="Arial" w:cs="Arial"/>
          <w:b/>
          <w:bCs/>
          <w:rtl/>
        </w:rPr>
        <w:br/>
      </w:r>
      <w:r w:rsidRPr="007A540A">
        <w:rPr>
          <w:rFonts w:ascii="Arial" w:hAnsi="Arial" w:cs="Arial"/>
          <w:rtl/>
        </w:rPr>
        <w:t>• إظهار المعرفة والقدرة في التدابير الأساسية للإسعافات الأولية للمصاب الواعي والفاقد لوعيه.</w:t>
      </w:r>
      <w:r w:rsidRPr="007A540A">
        <w:rPr>
          <w:rFonts w:ascii="Arial" w:hAnsi="Arial" w:cs="Arial"/>
          <w:rtl/>
        </w:rPr>
        <w:br/>
        <w:t>• إظهار المعرفة لجمع البيانات الذاتية والموضوعية مع مختلف الإصابات</w:t>
      </w:r>
      <w:r w:rsidRPr="007A540A">
        <w:rPr>
          <w:rFonts w:ascii="Arial" w:hAnsi="Arial" w:cs="Arial"/>
          <w:rtl/>
        </w:rPr>
        <w:br/>
        <w:t>• ممارسة تقنيات إنعاش القلب والرئتين.</w:t>
      </w:r>
      <w:r w:rsidRPr="007A540A">
        <w:rPr>
          <w:rFonts w:ascii="Arial" w:hAnsi="Arial" w:cs="Arial"/>
          <w:rtl/>
        </w:rPr>
        <w:br/>
      </w:r>
      <w:r w:rsidRPr="007A540A">
        <w:rPr>
          <w:rFonts w:ascii="Arial" w:hAnsi="Arial" w:cs="Arial"/>
          <w:rtl/>
        </w:rPr>
        <w:br/>
      </w:r>
      <w:r w:rsidRPr="007A540A">
        <w:rPr>
          <w:rFonts w:ascii="Arial" w:hAnsi="Arial" w:cs="Arial"/>
          <w:b/>
          <w:bCs/>
          <w:rtl/>
        </w:rPr>
        <w:t>د. المهارات المنقولة</w:t>
      </w:r>
      <w:r w:rsidRPr="007A540A">
        <w:rPr>
          <w:rFonts w:ascii="Arial" w:hAnsi="Arial" w:cs="Arial"/>
          <w:rtl/>
        </w:rPr>
        <w:br/>
        <w:t>• فحص  استراتيجيات مختلفة للسيطرة على مختلف حوادث الإسعافات الأولية.</w:t>
      </w:r>
      <w:r w:rsidRPr="007A540A">
        <w:rPr>
          <w:rFonts w:ascii="Arial" w:hAnsi="Arial" w:cs="Arial"/>
          <w:rtl/>
        </w:rPr>
        <w:br/>
        <w:t>• دمج نتائج البحث ذات الصلة في رعاية الإسعافات الأولية لجميع الفئات العمرية.</w:t>
      </w:r>
    </w:p>
    <w:p w:rsidR="002A0328" w:rsidRDefault="002A0328" w:rsidP="00271EA7">
      <w:pPr>
        <w:textAlignment w:val="top"/>
        <w:rPr>
          <w:rFonts w:ascii="Arial" w:hAnsi="Arial" w:cs="Arial"/>
          <w:rtl/>
          <w:lang w:bidi="ar-JO"/>
        </w:rPr>
      </w:pPr>
    </w:p>
    <w:p w:rsidR="002A0328" w:rsidRDefault="002A0328" w:rsidP="00271EA7">
      <w:pPr>
        <w:textAlignment w:val="top"/>
        <w:rPr>
          <w:rFonts w:ascii="Arial" w:hAnsi="Arial" w:cs="Arial"/>
          <w:lang w:bidi="ar-JO"/>
        </w:rPr>
      </w:pPr>
    </w:p>
    <w:p w:rsidR="00C46C97" w:rsidRDefault="00C46C97" w:rsidP="00271EA7">
      <w:pPr>
        <w:textAlignment w:val="top"/>
        <w:rPr>
          <w:rFonts w:ascii="Arial" w:hAnsi="Arial" w:cs="Arial"/>
          <w:lang w:bidi="ar-JO"/>
        </w:rPr>
      </w:pPr>
    </w:p>
    <w:p w:rsidR="00C46C97" w:rsidRDefault="00C46C97" w:rsidP="00271EA7">
      <w:pPr>
        <w:textAlignment w:val="top"/>
        <w:rPr>
          <w:rFonts w:ascii="Arial" w:hAnsi="Arial" w:cs="Arial"/>
          <w:rtl/>
          <w:lang w:bidi="ar-JO"/>
        </w:rPr>
      </w:pPr>
    </w:p>
    <w:p w:rsidR="002A0328" w:rsidRPr="007A540A" w:rsidRDefault="002A0328" w:rsidP="00271EA7">
      <w:pPr>
        <w:textAlignment w:val="top"/>
        <w:rPr>
          <w:rFonts w:ascii="Arial" w:hAnsi="Arial" w:cs="Arial"/>
          <w:b/>
          <w:bCs/>
          <w:rtl/>
        </w:rPr>
      </w:pPr>
      <w:r w:rsidRPr="007A540A">
        <w:rPr>
          <w:rFonts w:ascii="Arial" w:hAnsi="Arial" w:cs="Arial"/>
          <w:b/>
          <w:bCs/>
          <w:rtl/>
        </w:rPr>
        <w:lastRenderedPageBreak/>
        <w:t>استراتيجيات التعلم و التدريس :</w:t>
      </w:r>
    </w:p>
    <w:p w:rsidR="005D4115" w:rsidRDefault="002A0328" w:rsidP="005D4115">
      <w:pPr>
        <w:textAlignment w:val="top"/>
        <w:rPr>
          <w:rFonts w:ascii="Arial" w:hAnsi="Arial" w:cs="Arial"/>
        </w:rPr>
      </w:pPr>
      <w:r w:rsidRPr="002C3350">
        <w:rPr>
          <w:rFonts w:ascii="Arial" w:hAnsi="Arial" w:cs="Arial"/>
          <w:shd w:val="clear" w:color="auto" w:fill="FFFFFF"/>
          <w:rtl/>
        </w:rPr>
        <w:br/>
      </w:r>
      <w:r w:rsidRPr="002C3350">
        <w:rPr>
          <w:rFonts w:ascii="Arial" w:hAnsi="Arial" w:cs="Arial"/>
          <w:rtl/>
        </w:rPr>
        <w:t xml:space="preserve">1. المحاضرات التفاعلية </w:t>
      </w:r>
      <w:r w:rsidRPr="002C3350">
        <w:rPr>
          <w:rFonts w:ascii="Arial" w:hAnsi="Arial" w:cs="Arial"/>
          <w:shd w:val="clear" w:color="auto" w:fill="FFFFFF"/>
          <w:rtl/>
        </w:rPr>
        <w:br/>
      </w:r>
      <w:r w:rsidRPr="002C3350">
        <w:rPr>
          <w:rFonts w:ascii="Arial" w:hAnsi="Arial" w:cs="Arial"/>
          <w:rtl/>
        </w:rPr>
        <w:t xml:space="preserve">2. المناقشات الجماعية </w:t>
      </w:r>
      <w:r w:rsidRPr="002C3350">
        <w:rPr>
          <w:rFonts w:ascii="Arial" w:hAnsi="Arial" w:cs="Arial"/>
          <w:rtl/>
        </w:rPr>
        <w:br/>
        <w:t>3. التدريب العملي</w:t>
      </w:r>
      <w:r w:rsidRPr="002C3350">
        <w:rPr>
          <w:rFonts w:ascii="Arial" w:hAnsi="Arial" w:cs="Arial"/>
          <w:rtl/>
        </w:rPr>
        <w:br/>
        <w:t>4. الواجبات و التقارير الكتابية</w:t>
      </w:r>
      <w:r w:rsidRPr="002C3350">
        <w:rPr>
          <w:rFonts w:ascii="Arial" w:hAnsi="Arial" w:cs="Arial"/>
          <w:rtl/>
        </w:rPr>
        <w:br/>
        <w:t>5. القراءة الذاتية</w:t>
      </w:r>
      <w:r w:rsidRPr="002C3350">
        <w:rPr>
          <w:rFonts w:ascii="Arial" w:hAnsi="Arial" w:cs="Arial"/>
          <w:rtl/>
        </w:rPr>
        <w:br/>
        <w:t>6. استخدام الوسائل السمعية والبصرية</w:t>
      </w:r>
      <w:r w:rsidRPr="002C3350">
        <w:rPr>
          <w:rFonts w:ascii="Arial" w:hAnsi="Arial" w:cs="Arial"/>
          <w:rtl/>
        </w:rPr>
        <w:br/>
      </w:r>
      <w:r w:rsidRPr="002C3350">
        <w:rPr>
          <w:rFonts w:ascii="Arial" w:hAnsi="Arial" w:cs="Arial"/>
          <w:b/>
          <w:bCs/>
          <w:rtl/>
        </w:rPr>
        <w:br/>
      </w:r>
      <w:r w:rsidRPr="007A540A">
        <w:rPr>
          <w:rFonts w:ascii="Arial" w:hAnsi="Arial" w:cs="Arial"/>
          <w:b/>
          <w:bCs/>
          <w:rtl/>
        </w:rPr>
        <w:t xml:space="preserve">سياسة المساق </w:t>
      </w:r>
      <w:r w:rsidRPr="007A540A">
        <w:rPr>
          <w:rFonts w:ascii="Arial" w:hAnsi="Arial" w:cs="Arial"/>
          <w:rtl/>
        </w:rPr>
        <w:br/>
      </w:r>
      <w:r w:rsidRPr="007A540A">
        <w:rPr>
          <w:rFonts w:ascii="Arial" w:hAnsi="Arial" w:cs="Arial"/>
          <w:rtl/>
        </w:rPr>
        <w:br/>
      </w:r>
      <w:r w:rsidR="005D4115" w:rsidRPr="00146E0E">
        <w:rPr>
          <w:rFonts w:ascii="Arial" w:hAnsi="Arial" w:cs="Arial"/>
          <w:rtl/>
        </w:rPr>
        <w:t>1.</w:t>
      </w:r>
      <w:r w:rsidR="005D4115">
        <w:rPr>
          <w:rFonts w:ascii="Arial" w:hAnsi="Arial" w:cs="Arial" w:hint="cs"/>
          <w:rtl/>
        </w:rPr>
        <w:t xml:space="preserve"> </w:t>
      </w:r>
      <w:r w:rsidR="00744D24">
        <w:rPr>
          <w:rFonts w:ascii="Arial" w:hAnsi="Arial" w:cs="Arial" w:hint="cs"/>
          <w:rtl/>
        </w:rPr>
        <w:t>الإعلانات</w:t>
      </w:r>
      <w:r w:rsidR="005D4115">
        <w:rPr>
          <w:rFonts w:ascii="Arial" w:hAnsi="Arial" w:cs="Arial" w:hint="cs"/>
          <w:rtl/>
        </w:rPr>
        <w:t xml:space="preserve"> الرسمية بكل ما يتعلق بمادة </w:t>
      </w:r>
      <w:r w:rsidR="00744D24">
        <w:rPr>
          <w:rFonts w:ascii="Arial" w:hAnsi="Arial" w:cs="Arial" w:hint="cs"/>
          <w:rtl/>
        </w:rPr>
        <w:t>الإسعاف</w:t>
      </w:r>
      <w:r w:rsidR="005D4115">
        <w:rPr>
          <w:rFonts w:ascii="Arial" w:hAnsi="Arial" w:cs="Arial" w:hint="cs"/>
          <w:rtl/>
        </w:rPr>
        <w:t xml:space="preserve"> </w:t>
      </w:r>
      <w:r w:rsidR="00744D24">
        <w:rPr>
          <w:rFonts w:ascii="Arial" w:hAnsi="Arial" w:cs="Arial" w:hint="cs"/>
          <w:rtl/>
        </w:rPr>
        <w:t>الأولي</w:t>
      </w:r>
      <w:r w:rsidR="005D4115">
        <w:rPr>
          <w:rFonts w:ascii="Arial" w:hAnsi="Arial" w:cs="Arial" w:hint="cs"/>
          <w:rtl/>
        </w:rPr>
        <w:t xml:space="preserve"> سيتم عبر موقع كلية التمريض التالي : </w:t>
      </w:r>
      <w:hyperlink r:id="rId10" w:history="1">
        <w:r w:rsidR="00E149F8" w:rsidRPr="009A5272">
          <w:rPr>
            <w:rStyle w:val="Hyperlink"/>
            <w:rFonts w:ascii="Arial" w:hAnsi="Arial" w:cs="Arial"/>
          </w:rPr>
          <w:t>http://nursing.ju.edu.jo/Home.aspx</w:t>
        </w:r>
      </w:hyperlink>
      <w:r w:rsidR="00E149F8">
        <w:rPr>
          <w:rFonts w:ascii="Arial" w:hAnsi="Arial" w:cs="Arial" w:hint="cs"/>
          <w:rtl/>
        </w:rPr>
        <w:t xml:space="preserve"> </w:t>
      </w:r>
    </w:p>
    <w:p w:rsidR="005D4115" w:rsidRDefault="005D4115" w:rsidP="005D4115">
      <w:pPr>
        <w:textAlignment w:val="top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2.</w:t>
      </w:r>
      <w:r w:rsidRPr="00146E0E">
        <w:rPr>
          <w:rFonts w:ascii="Arial" w:hAnsi="Arial" w:cs="Arial"/>
        </w:rPr>
        <w:t xml:space="preserve">  </w:t>
      </w:r>
      <w:r w:rsidRPr="00146E0E">
        <w:rPr>
          <w:rFonts w:ascii="Arial" w:hAnsi="Arial" w:cs="Arial" w:hint="cs"/>
          <w:rtl/>
          <w:lang w:bidi="ar-JO"/>
        </w:rPr>
        <w:t xml:space="preserve"> </w:t>
      </w:r>
      <w:r w:rsidRPr="00146E0E">
        <w:rPr>
          <w:rFonts w:ascii="Arial" w:hAnsi="Arial" w:cs="Arial"/>
          <w:rtl/>
        </w:rPr>
        <w:t xml:space="preserve"> يتوقع من الطلاب التحضير للمحاضرات، وحضور المحاضرات بانتظام، وتدوين الملاحظات، والاستفادة من الساعات  المكتبية للمراجعات والتواصل عبر البريد الإلكتروني. </w:t>
      </w:r>
      <w:r w:rsidRPr="00146E0E">
        <w:rPr>
          <w:rFonts w:ascii="Arial" w:hAnsi="Arial" w:cs="Arial"/>
          <w:shd w:val="clear" w:color="auto" w:fill="FFFFFF"/>
          <w:rtl/>
        </w:rPr>
        <w:br/>
      </w:r>
      <w:r>
        <w:rPr>
          <w:rFonts w:ascii="Arial" w:hAnsi="Arial" w:cs="Arial" w:hint="cs"/>
          <w:rtl/>
        </w:rPr>
        <w:t>3</w:t>
      </w:r>
      <w:r w:rsidRPr="00146E0E">
        <w:rPr>
          <w:rFonts w:ascii="Arial" w:hAnsi="Arial" w:cs="Arial"/>
          <w:rtl/>
        </w:rPr>
        <w:t xml:space="preserve">. سيتم حرمان الطلبة الذين يتغيبون عن حضور المحاضرات لأكثر من 15%  من مجموع المحاضرات بعذر أو بدون عذر وفقا لسياسة وتعليمات الجامعة. </w:t>
      </w:r>
      <w:r w:rsidRPr="00146E0E">
        <w:rPr>
          <w:rFonts w:ascii="Arial" w:hAnsi="Arial" w:cs="Arial"/>
          <w:rtl/>
        </w:rPr>
        <w:br/>
      </w:r>
      <w:r>
        <w:rPr>
          <w:rFonts w:ascii="Arial" w:hAnsi="Arial" w:cs="Arial" w:hint="cs"/>
          <w:rtl/>
        </w:rPr>
        <w:t>4</w:t>
      </w:r>
      <w:r w:rsidRPr="00146E0E">
        <w:rPr>
          <w:rFonts w:ascii="Arial" w:hAnsi="Arial" w:cs="Arial"/>
          <w:rtl/>
        </w:rPr>
        <w:t xml:space="preserve">. عند وجود امتحان </w:t>
      </w:r>
      <w:r w:rsidRPr="00146E0E">
        <w:rPr>
          <w:rFonts w:ascii="Arial" w:hAnsi="Arial" w:cs="Arial" w:hint="cs"/>
          <w:rtl/>
          <w:lang w:bidi="ar-JO"/>
        </w:rPr>
        <w:t>يتعارض مع مواع</w:t>
      </w:r>
      <w:r w:rsidR="00E149F8">
        <w:rPr>
          <w:rFonts w:ascii="Arial" w:hAnsi="Arial" w:cs="Arial" w:hint="cs"/>
          <w:rtl/>
          <w:lang w:bidi="ar-JO"/>
        </w:rPr>
        <w:t>ي</w:t>
      </w:r>
      <w:r w:rsidRPr="00146E0E">
        <w:rPr>
          <w:rFonts w:ascii="Arial" w:hAnsi="Arial" w:cs="Arial" w:hint="cs"/>
          <w:rtl/>
          <w:lang w:bidi="ar-JO"/>
        </w:rPr>
        <w:t xml:space="preserve">د الامتحان المحدد على الطالب مراجعة مدرس المادة قبل انعقاد الامتحان بثلاثة </w:t>
      </w:r>
      <w:r w:rsidR="00744D24" w:rsidRPr="00146E0E">
        <w:rPr>
          <w:rFonts w:ascii="Arial" w:hAnsi="Arial" w:cs="Arial" w:hint="cs"/>
          <w:rtl/>
          <w:lang w:bidi="ar-JO"/>
        </w:rPr>
        <w:t>أيام</w:t>
      </w:r>
      <w:r w:rsidRPr="00146E0E">
        <w:rPr>
          <w:rFonts w:ascii="Arial" w:hAnsi="Arial" w:cs="Arial" w:hint="cs"/>
          <w:rtl/>
          <w:lang w:bidi="ar-JO"/>
        </w:rPr>
        <w:t xml:space="preserve"> لترتيب جلسة امتحان مناسبة. </w:t>
      </w:r>
      <w:r w:rsidR="00744D24" w:rsidRPr="00146E0E">
        <w:rPr>
          <w:rFonts w:ascii="Arial" w:hAnsi="Arial" w:cs="Arial" w:hint="cs"/>
          <w:rtl/>
          <w:lang w:bidi="ar-JO"/>
        </w:rPr>
        <w:t>إذا</w:t>
      </w:r>
      <w:r w:rsidRPr="00146E0E">
        <w:rPr>
          <w:rFonts w:ascii="Arial" w:hAnsi="Arial" w:cs="Arial" w:hint="cs"/>
          <w:rtl/>
          <w:lang w:bidi="ar-JO"/>
        </w:rPr>
        <w:t xml:space="preserve"> لم يستطع </w:t>
      </w:r>
      <w:r w:rsidRPr="00146E0E">
        <w:rPr>
          <w:rFonts w:ascii="Arial" w:hAnsi="Arial" w:cs="Arial"/>
          <w:rtl/>
        </w:rPr>
        <w:t xml:space="preserve"> الطالب الحضور لسبب قهري،  يجب على الطالب أن يقدم </w:t>
      </w:r>
      <w:r w:rsidRPr="00146E0E">
        <w:rPr>
          <w:rFonts w:ascii="Arial" w:hAnsi="Arial" w:cs="Arial" w:hint="cs"/>
          <w:rtl/>
        </w:rPr>
        <w:t>إثباتا</w:t>
      </w:r>
      <w:r w:rsidRPr="00146E0E">
        <w:rPr>
          <w:rFonts w:ascii="Arial" w:hAnsi="Arial" w:cs="Arial"/>
          <w:rtl/>
        </w:rPr>
        <w:t xml:space="preserve"> لذلك العذر في غضون 3 أيام لاتخاذ الترتيبات اللازمة لعمل امتحان تكميلي، وعكس ذلك فأن الطالب سيأخذ علامة صفر في الامتحان الذي غاب عنه. </w:t>
      </w:r>
      <w:r w:rsidRPr="00146E0E">
        <w:rPr>
          <w:rFonts w:ascii="Arial" w:hAnsi="Arial" w:cs="Arial"/>
          <w:rtl/>
        </w:rPr>
        <w:br/>
      </w:r>
      <w:r>
        <w:rPr>
          <w:rFonts w:ascii="Arial" w:hAnsi="Arial" w:cs="Arial" w:hint="cs"/>
          <w:rtl/>
        </w:rPr>
        <w:t>5</w:t>
      </w:r>
      <w:r w:rsidRPr="00146E0E">
        <w:rPr>
          <w:rFonts w:ascii="Arial" w:hAnsi="Arial" w:cs="Arial"/>
          <w:rtl/>
        </w:rPr>
        <w:t xml:space="preserve">. يجب </w:t>
      </w:r>
      <w:r w:rsidRPr="00146E0E">
        <w:rPr>
          <w:rFonts w:ascii="Arial" w:hAnsi="Arial" w:cs="Arial" w:hint="cs"/>
          <w:rtl/>
        </w:rPr>
        <w:t>إبقاء</w:t>
      </w:r>
      <w:r w:rsidRPr="00146E0E">
        <w:rPr>
          <w:rFonts w:ascii="Arial" w:hAnsi="Arial" w:cs="Arial"/>
          <w:rtl/>
        </w:rPr>
        <w:t xml:space="preserve"> الهواتف النقالة مغلقة </w:t>
      </w:r>
      <w:r w:rsidRPr="00146E0E">
        <w:rPr>
          <w:rFonts w:ascii="Arial" w:hAnsi="Arial" w:cs="Arial" w:hint="cs"/>
          <w:rtl/>
        </w:rPr>
        <w:t>أثناء</w:t>
      </w:r>
      <w:r w:rsidRPr="00146E0E">
        <w:rPr>
          <w:rFonts w:ascii="Arial" w:hAnsi="Arial" w:cs="Arial"/>
          <w:rtl/>
        </w:rPr>
        <w:t xml:space="preserve"> المحاضرات.</w:t>
      </w:r>
    </w:p>
    <w:p w:rsidR="005D4115" w:rsidRDefault="005D4115" w:rsidP="005D4115">
      <w:pPr>
        <w:textAlignment w:val="top"/>
        <w:rPr>
          <w:rFonts w:ascii="Arial" w:hAnsi="Arial" w:cs="Arial"/>
          <w:rtl/>
        </w:rPr>
      </w:pPr>
    </w:p>
    <w:p w:rsidR="002A0328" w:rsidRDefault="002A0328" w:rsidP="005D4115">
      <w:pPr>
        <w:textAlignment w:val="top"/>
        <w:rPr>
          <w:rFonts w:ascii="Arial" w:hAnsi="Arial" w:cs="Arial"/>
          <w:b/>
          <w:bCs/>
          <w:lang w:bidi="ar-JO"/>
        </w:rPr>
      </w:pPr>
    </w:p>
    <w:p w:rsidR="002A0328" w:rsidRPr="007A540A" w:rsidRDefault="002A0328" w:rsidP="00633B44">
      <w:pPr>
        <w:textAlignment w:val="top"/>
        <w:rPr>
          <w:rFonts w:ascii="Arial" w:hAnsi="Arial" w:cs="Arial"/>
          <w:b/>
          <w:bCs/>
          <w:rtl/>
        </w:rPr>
      </w:pPr>
      <w:r w:rsidRPr="007A540A">
        <w:rPr>
          <w:rFonts w:ascii="Arial" w:hAnsi="Arial" w:cs="Arial"/>
          <w:b/>
          <w:bCs/>
          <w:rtl/>
        </w:rPr>
        <w:t xml:space="preserve">المرجع </w:t>
      </w:r>
      <w:r>
        <w:rPr>
          <w:rFonts w:ascii="Arial" w:hAnsi="Arial" w:cs="Arial"/>
          <w:b/>
          <w:bCs/>
          <w:rtl/>
        </w:rPr>
        <w:t>الرئيس</w:t>
      </w:r>
      <w:r w:rsidRPr="007A540A">
        <w:rPr>
          <w:rFonts w:ascii="Arial" w:hAnsi="Arial" w:cs="Arial"/>
          <w:b/>
          <w:bCs/>
          <w:rtl/>
        </w:rPr>
        <w:t>:</w:t>
      </w:r>
    </w:p>
    <w:p w:rsidR="002A0328" w:rsidRDefault="002A0328" w:rsidP="00271EA7">
      <w:pPr>
        <w:textAlignment w:val="top"/>
        <w:rPr>
          <w:rFonts w:ascii="Arial" w:hAnsi="Arial" w:cs="Arial"/>
          <w:b/>
          <w:bCs/>
        </w:rPr>
      </w:pPr>
    </w:p>
    <w:p w:rsidR="002A0328" w:rsidRPr="003D5F69" w:rsidRDefault="00333DF9" w:rsidP="00333DF9">
      <w:pPr>
        <w:rPr>
          <w:sz w:val="28"/>
          <w:szCs w:val="28"/>
          <w:lang w:bidi="ar-JO"/>
        </w:rPr>
      </w:pPr>
      <w:r w:rsidRPr="003D5F69">
        <w:rPr>
          <w:sz w:val="28"/>
          <w:szCs w:val="28"/>
          <w:rtl/>
          <w:lang w:bidi="ar-JO"/>
        </w:rPr>
        <w:t>النابلسي، منار</w:t>
      </w:r>
      <w:r>
        <w:rPr>
          <w:sz w:val="28"/>
          <w:szCs w:val="28"/>
          <w:lang w:bidi="ar-JO"/>
        </w:rPr>
        <w:t xml:space="preserve"> </w:t>
      </w:r>
      <w:r w:rsidRPr="003D5F69">
        <w:rPr>
          <w:sz w:val="28"/>
          <w:szCs w:val="28"/>
          <w:rtl/>
          <w:lang w:bidi="ar-JO"/>
        </w:rPr>
        <w:t>؛</w:t>
      </w:r>
      <w:r w:rsidRPr="00333DF9">
        <w:rPr>
          <w:sz w:val="28"/>
          <w:szCs w:val="28"/>
          <w:rtl/>
          <w:lang w:bidi="ar-JO"/>
        </w:rPr>
        <w:t xml:space="preserve"> </w:t>
      </w:r>
      <w:r w:rsidRPr="003D5F69">
        <w:rPr>
          <w:sz w:val="28"/>
          <w:szCs w:val="28"/>
          <w:rtl/>
          <w:lang w:bidi="ar-JO"/>
        </w:rPr>
        <w:t>وزيلاني، رقية؛</w:t>
      </w:r>
      <w:r w:rsidRPr="00333DF9"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و</w:t>
      </w:r>
      <w:r w:rsidRPr="003D5F69">
        <w:rPr>
          <w:sz w:val="28"/>
          <w:szCs w:val="28"/>
          <w:rtl/>
          <w:lang w:bidi="ar-JO"/>
        </w:rPr>
        <w:t>دارعواد، محمد؛</w:t>
      </w:r>
      <w:r w:rsidRPr="00333DF9">
        <w:rPr>
          <w:sz w:val="28"/>
          <w:szCs w:val="28"/>
          <w:rtl/>
          <w:lang w:bidi="ar-JO"/>
        </w:rPr>
        <w:t xml:space="preserve"> </w:t>
      </w:r>
      <w:r w:rsidRPr="003D5F69">
        <w:rPr>
          <w:sz w:val="28"/>
          <w:szCs w:val="28"/>
          <w:rtl/>
          <w:lang w:bidi="ar-JO"/>
        </w:rPr>
        <w:t>وعقل، أحمد؛</w:t>
      </w:r>
      <w:r w:rsidRPr="00333DF9">
        <w:rPr>
          <w:sz w:val="28"/>
          <w:szCs w:val="28"/>
          <w:rtl/>
          <w:lang w:bidi="ar-JO"/>
        </w:rPr>
        <w:t xml:space="preserve"> </w:t>
      </w:r>
      <w:r w:rsidRPr="003D5F69">
        <w:rPr>
          <w:sz w:val="28"/>
          <w:szCs w:val="28"/>
          <w:rtl/>
          <w:lang w:bidi="ar-JO"/>
        </w:rPr>
        <w:t>والدعمة، وضاح؛</w:t>
      </w:r>
      <w:r w:rsidRPr="00333DF9">
        <w:rPr>
          <w:sz w:val="28"/>
          <w:szCs w:val="28"/>
          <w:rtl/>
          <w:lang w:bidi="ar-JO"/>
        </w:rPr>
        <w:t xml:space="preserve"> </w:t>
      </w:r>
      <w:r w:rsidRPr="003D5F69">
        <w:rPr>
          <w:sz w:val="28"/>
          <w:szCs w:val="28"/>
          <w:rtl/>
          <w:lang w:bidi="ar-JO"/>
        </w:rPr>
        <w:t>وعبد الرحيم</w:t>
      </w:r>
      <w:r>
        <w:rPr>
          <w:sz w:val="28"/>
          <w:szCs w:val="28"/>
          <w:lang w:bidi="ar-JO"/>
        </w:rPr>
        <w:t xml:space="preserve"> </w:t>
      </w:r>
      <w:r w:rsidR="002A0328" w:rsidRPr="003D5F69">
        <w:rPr>
          <w:sz w:val="28"/>
          <w:szCs w:val="28"/>
          <w:rtl/>
          <w:lang w:bidi="ar-JO"/>
        </w:rPr>
        <w:t xml:space="preserve">، ميسون؛ </w:t>
      </w:r>
      <w:r w:rsidRPr="003D5F69">
        <w:rPr>
          <w:sz w:val="28"/>
          <w:szCs w:val="28"/>
          <w:rtl/>
          <w:lang w:bidi="ar-JO"/>
        </w:rPr>
        <w:t>ويعقوب، محمد؛</w:t>
      </w:r>
      <w:r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rtl/>
          <w:lang w:bidi="ar-JO"/>
        </w:rPr>
        <w:t>وعبد الرحيم، ديانا</w:t>
      </w:r>
      <w:r w:rsidR="002A0328" w:rsidRPr="003D5F69">
        <w:rPr>
          <w:sz w:val="28"/>
          <w:szCs w:val="28"/>
          <w:rtl/>
          <w:lang w:bidi="ar-JO"/>
        </w:rPr>
        <w:t>.(</w:t>
      </w:r>
      <w:r w:rsidR="00582529">
        <w:rPr>
          <w:sz w:val="28"/>
          <w:szCs w:val="28"/>
          <w:lang w:bidi="ar-JO"/>
        </w:rPr>
        <w:t>2014</w:t>
      </w:r>
      <w:r w:rsidR="002A0328" w:rsidRPr="003D5F69">
        <w:rPr>
          <w:sz w:val="28"/>
          <w:szCs w:val="28"/>
          <w:rtl/>
          <w:lang w:bidi="ar-JO"/>
        </w:rPr>
        <w:t xml:space="preserve">). </w:t>
      </w:r>
      <w:r w:rsidR="002A0328" w:rsidRPr="003D5F69">
        <w:rPr>
          <w:b/>
          <w:bCs/>
          <w:sz w:val="28"/>
          <w:szCs w:val="28"/>
          <w:u w:val="single"/>
          <w:rtl/>
          <w:lang w:bidi="ar-JO"/>
        </w:rPr>
        <w:t>الإسعاف الأولي</w:t>
      </w:r>
      <w:r w:rsidR="00E149F8">
        <w:rPr>
          <w:sz w:val="28"/>
          <w:szCs w:val="28"/>
          <w:rtl/>
          <w:lang w:bidi="ar-JO"/>
        </w:rPr>
        <w:t>،</w:t>
      </w:r>
      <w:r w:rsidR="002A0328" w:rsidRPr="003D5F69">
        <w:rPr>
          <w:sz w:val="28"/>
          <w:szCs w:val="28"/>
          <w:rtl/>
          <w:lang w:bidi="ar-JO"/>
        </w:rPr>
        <w:t xml:space="preserve"> </w:t>
      </w:r>
      <w:r w:rsidR="00582529">
        <w:rPr>
          <w:rFonts w:hint="cs"/>
          <w:sz w:val="28"/>
          <w:szCs w:val="28"/>
          <w:rtl/>
          <w:lang w:bidi="ar-JO"/>
        </w:rPr>
        <w:t>الطبعة الثالثة.</w:t>
      </w:r>
      <w:r>
        <w:rPr>
          <w:sz w:val="28"/>
          <w:szCs w:val="28"/>
          <w:lang w:bidi="ar-JO"/>
        </w:rPr>
        <w:t xml:space="preserve"> </w:t>
      </w:r>
      <w:r w:rsidR="002A0328" w:rsidRPr="003D5F69">
        <w:rPr>
          <w:sz w:val="28"/>
          <w:szCs w:val="28"/>
          <w:rtl/>
          <w:lang w:bidi="ar-JO"/>
        </w:rPr>
        <w:t xml:space="preserve">عمان: </w:t>
      </w:r>
      <w:r>
        <w:rPr>
          <w:rFonts w:hint="cs"/>
          <w:sz w:val="28"/>
          <w:szCs w:val="28"/>
          <w:rtl/>
          <w:lang w:bidi="ar-JO"/>
        </w:rPr>
        <w:t>المستشارون</w:t>
      </w:r>
      <w:r w:rsidR="002A0328" w:rsidRPr="003D5F69">
        <w:rPr>
          <w:sz w:val="28"/>
          <w:szCs w:val="28"/>
          <w:rtl/>
          <w:lang w:bidi="ar-JO"/>
        </w:rPr>
        <w:t xml:space="preserve"> للنشر والتوزيع.</w:t>
      </w:r>
    </w:p>
    <w:p w:rsidR="002A0328" w:rsidRPr="003D5F69" w:rsidRDefault="002A0328" w:rsidP="00271EA7">
      <w:pPr>
        <w:textAlignment w:val="top"/>
        <w:rPr>
          <w:rFonts w:ascii="Arial" w:hAnsi="Arial" w:cs="Arial"/>
          <w:b/>
          <w:bCs/>
          <w:sz w:val="28"/>
          <w:szCs w:val="28"/>
        </w:rPr>
      </w:pPr>
    </w:p>
    <w:p w:rsidR="002A0328" w:rsidRPr="007A540A" w:rsidRDefault="002A0328" w:rsidP="00633B44">
      <w:pPr>
        <w:textAlignment w:val="top"/>
        <w:rPr>
          <w:rFonts w:ascii="Arial" w:hAnsi="Arial" w:cs="Arial"/>
          <w:b/>
          <w:bCs/>
          <w:rtl/>
          <w:lang w:bidi="ar-JO"/>
        </w:rPr>
      </w:pPr>
      <w:r w:rsidRPr="007A540A">
        <w:rPr>
          <w:rFonts w:ascii="Arial" w:hAnsi="Arial" w:cs="Arial"/>
          <w:b/>
          <w:bCs/>
          <w:rtl/>
        </w:rPr>
        <w:t>المراجع</w:t>
      </w:r>
      <w:r>
        <w:rPr>
          <w:rFonts w:ascii="Arial" w:hAnsi="Arial" w:cs="Arial"/>
          <w:b/>
          <w:bCs/>
          <w:rtl/>
          <w:lang w:bidi="ar-JO"/>
        </w:rPr>
        <w:t xml:space="preserve"> المساندة:</w:t>
      </w:r>
    </w:p>
    <w:p w:rsidR="002A0328" w:rsidRPr="007A540A" w:rsidRDefault="002A0328" w:rsidP="00633B44">
      <w:pPr>
        <w:numPr>
          <w:ilvl w:val="0"/>
          <w:numId w:val="3"/>
        </w:numPr>
        <w:rPr>
          <w:lang w:bidi="ar-JO"/>
        </w:rPr>
      </w:pPr>
      <w:r w:rsidRPr="007A540A">
        <w:rPr>
          <w:rFonts w:ascii="Verdana" w:hAnsi="Verdana" w:hint="eastAsia"/>
          <w:rtl/>
        </w:rPr>
        <w:t>إبراهيم</w:t>
      </w:r>
      <w:r w:rsidRPr="007A540A">
        <w:rPr>
          <w:rFonts w:ascii="Verdana" w:hAnsi="Verdana"/>
          <w:rtl/>
        </w:rPr>
        <w:t xml:space="preserve"> </w:t>
      </w:r>
      <w:r w:rsidRPr="007A540A">
        <w:rPr>
          <w:rFonts w:ascii="Verdana" w:hAnsi="Verdana" w:hint="eastAsia"/>
          <w:rtl/>
        </w:rPr>
        <w:t>النجرس</w:t>
      </w:r>
      <w:r w:rsidRPr="007A540A">
        <w:rPr>
          <w:rFonts w:ascii="Verdana" w:hAnsi="Verdana"/>
          <w:rtl/>
        </w:rPr>
        <w:t xml:space="preserve">. </w:t>
      </w:r>
      <w:hyperlink r:id="rId11" w:history="1">
        <w:r w:rsidRPr="007A540A">
          <w:rPr>
            <w:rFonts w:ascii="Verdana" w:hAnsi="Verdana" w:hint="eastAsia"/>
            <w:rtl/>
          </w:rPr>
          <w:t>مبادئ</w:t>
        </w:r>
        <w:r w:rsidRPr="007A540A">
          <w:rPr>
            <w:rFonts w:ascii="Verdana" w:hAnsi="Verdana"/>
          </w:rPr>
          <w:t xml:space="preserve"> </w:t>
        </w:r>
        <w:r w:rsidRPr="007A540A">
          <w:rPr>
            <w:rFonts w:ascii="Verdana" w:hAnsi="Verdana" w:hint="eastAsia"/>
            <w:rtl/>
          </w:rPr>
          <w:t>الإسعاف</w:t>
        </w:r>
        <w:r w:rsidRPr="007A540A">
          <w:rPr>
            <w:rFonts w:ascii="Verdana" w:hAnsi="Verdana"/>
            <w:rtl/>
          </w:rPr>
          <w:t xml:space="preserve"> </w:t>
        </w:r>
        <w:r w:rsidRPr="007A540A">
          <w:rPr>
            <w:rFonts w:ascii="Verdana" w:hAnsi="Verdana" w:hint="eastAsia"/>
            <w:rtl/>
          </w:rPr>
          <w:t>الأولي</w:t>
        </w:r>
        <w:r w:rsidRPr="007A540A">
          <w:rPr>
            <w:rFonts w:ascii="Verdana" w:hAnsi="Verdana"/>
          </w:rPr>
          <w:t xml:space="preserve">. / </w:t>
        </w:r>
      </w:hyperlink>
      <w:r w:rsidRPr="007A540A">
        <w:rPr>
          <w:rFonts w:ascii="Verdana" w:hAnsi="Verdana"/>
          <w:rtl/>
        </w:rPr>
        <w:t xml:space="preserve"> </w:t>
      </w:r>
      <w:r w:rsidRPr="007A540A">
        <w:rPr>
          <w:rFonts w:ascii="Verdana" w:hAnsi="Verdana" w:hint="eastAsia"/>
          <w:rtl/>
        </w:rPr>
        <w:t>دار</w:t>
      </w:r>
      <w:r w:rsidRPr="007A540A">
        <w:rPr>
          <w:rFonts w:ascii="Verdana" w:hAnsi="Verdana"/>
          <w:rtl/>
        </w:rPr>
        <w:t xml:space="preserve"> </w:t>
      </w:r>
      <w:r w:rsidRPr="007A540A">
        <w:rPr>
          <w:rFonts w:ascii="Verdana" w:hAnsi="Verdana" w:hint="eastAsia"/>
          <w:rtl/>
        </w:rPr>
        <w:t>القدس</w:t>
      </w:r>
      <w:r w:rsidRPr="007A540A">
        <w:rPr>
          <w:rFonts w:ascii="Verdana" w:hAnsi="Verdana"/>
          <w:rtl/>
        </w:rPr>
        <w:t xml:space="preserve"> </w:t>
      </w:r>
      <w:r w:rsidRPr="007A540A">
        <w:rPr>
          <w:rFonts w:ascii="Verdana" w:hAnsi="Verdana" w:hint="eastAsia"/>
          <w:rtl/>
        </w:rPr>
        <w:t>للعلوم،</w:t>
      </w:r>
      <w:r w:rsidRPr="007A540A">
        <w:rPr>
          <w:rFonts w:ascii="Verdana" w:hAnsi="Verdana"/>
          <w:rtl/>
        </w:rPr>
        <w:t xml:space="preserve"> </w:t>
      </w:r>
      <w:r w:rsidRPr="007A540A">
        <w:rPr>
          <w:rFonts w:ascii="Verdana" w:hAnsi="Verdana" w:hint="eastAsia"/>
          <w:rtl/>
        </w:rPr>
        <w:t>دمشق</w:t>
      </w:r>
      <w:r w:rsidRPr="007A540A">
        <w:rPr>
          <w:rFonts w:ascii="Verdana" w:hAnsi="Verdana"/>
          <w:rtl/>
        </w:rPr>
        <w:t xml:space="preserve"> : 2005</w:t>
      </w:r>
      <w:r w:rsidRPr="007A540A">
        <w:rPr>
          <w:rFonts w:ascii="Verdana" w:hAnsi="Verdana"/>
        </w:rPr>
        <w:t xml:space="preserve">. </w:t>
      </w:r>
    </w:p>
    <w:p w:rsidR="002A0328" w:rsidRPr="007A540A" w:rsidRDefault="002A0328" w:rsidP="00271EA7">
      <w:pPr>
        <w:numPr>
          <w:ilvl w:val="0"/>
          <w:numId w:val="3"/>
        </w:numPr>
        <w:rPr>
          <w:lang w:bidi="ar-JO"/>
        </w:rPr>
      </w:pPr>
      <w:r w:rsidRPr="007A540A">
        <w:rPr>
          <w:rFonts w:ascii="Verdana" w:hAnsi="Verdana" w:hint="eastAsia"/>
          <w:rtl/>
        </w:rPr>
        <w:t>التكروري،</w:t>
      </w:r>
      <w:r w:rsidRPr="007A540A">
        <w:rPr>
          <w:rFonts w:ascii="Verdana" w:hAnsi="Verdana"/>
          <w:rtl/>
        </w:rPr>
        <w:t xml:space="preserve"> </w:t>
      </w:r>
      <w:r w:rsidRPr="007A540A">
        <w:rPr>
          <w:rFonts w:ascii="Verdana" w:hAnsi="Verdana" w:hint="eastAsia"/>
          <w:rtl/>
        </w:rPr>
        <w:t>محمد</w:t>
      </w:r>
      <w:r w:rsidRPr="007A540A">
        <w:rPr>
          <w:rFonts w:ascii="Verdana" w:hAnsi="Verdana"/>
          <w:rtl/>
        </w:rPr>
        <w:t xml:space="preserve"> </w:t>
      </w:r>
      <w:r w:rsidRPr="007A540A">
        <w:rPr>
          <w:rFonts w:ascii="Verdana" w:hAnsi="Verdana" w:hint="eastAsia"/>
          <w:rtl/>
        </w:rPr>
        <w:t>سعيد</w:t>
      </w:r>
      <w:r w:rsidRPr="007A540A">
        <w:rPr>
          <w:rFonts w:ascii="Verdana" w:hAnsi="Verdana"/>
        </w:rPr>
        <w:t xml:space="preserve"> </w:t>
      </w:r>
      <w:hyperlink r:id="rId12" w:history="1">
        <w:r w:rsidRPr="007A540A">
          <w:rPr>
            <w:rFonts w:ascii="Verdana" w:hAnsi="Verdana" w:hint="eastAsia"/>
            <w:rtl/>
          </w:rPr>
          <w:t>مباديء</w:t>
        </w:r>
        <w:r w:rsidRPr="007A540A">
          <w:rPr>
            <w:rFonts w:ascii="Verdana" w:hAnsi="Verdana"/>
          </w:rPr>
          <w:t xml:space="preserve"> </w:t>
        </w:r>
        <w:r w:rsidRPr="007A540A">
          <w:rPr>
            <w:rFonts w:ascii="Verdana" w:hAnsi="Verdana" w:hint="eastAsia"/>
            <w:rtl/>
          </w:rPr>
          <w:t>الإسعاف</w:t>
        </w:r>
        <w:r w:rsidRPr="007A540A">
          <w:rPr>
            <w:rFonts w:ascii="Verdana" w:hAnsi="Verdana"/>
            <w:rtl/>
          </w:rPr>
          <w:t xml:space="preserve"> </w:t>
        </w:r>
        <w:r w:rsidRPr="007A540A">
          <w:rPr>
            <w:rFonts w:ascii="Verdana" w:hAnsi="Verdana" w:hint="eastAsia"/>
            <w:rtl/>
          </w:rPr>
          <w:t>الأولي</w:t>
        </w:r>
        <w:r w:rsidRPr="007A540A">
          <w:rPr>
            <w:rFonts w:ascii="Verdana" w:hAnsi="Verdana"/>
          </w:rPr>
          <w:t xml:space="preserve"> / </w:t>
        </w:r>
      </w:hyperlink>
      <w:r w:rsidRPr="007A540A">
        <w:rPr>
          <w:rFonts w:ascii="Verdana" w:hAnsi="Verdana"/>
        </w:rPr>
        <w:t xml:space="preserve">. </w:t>
      </w:r>
      <w:r w:rsidRPr="007A540A">
        <w:rPr>
          <w:rFonts w:ascii="Verdana" w:hAnsi="Verdana" w:hint="eastAsia"/>
          <w:rtl/>
        </w:rPr>
        <w:t>دار</w:t>
      </w:r>
      <w:r w:rsidRPr="007A540A">
        <w:rPr>
          <w:rFonts w:ascii="Verdana" w:hAnsi="Verdana"/>
          <w:rtl/>
        </w:rPr>
        <w:t xml:space="preserve"> </w:t>
      </w:r>
      <w:r w:rsidRPr="007A540A">
        <w:rPr>
          <w:rFonts w:ascii="Verdana" w:hAnsi="Verdana" w:hint="eastAsia"/>
          <w:rtl/>
        </w:rPr>
        <w:t>عمار،</w:t>
      </w:r>
      <w:r w:rsidRPr="007A540A">
        <w:rPr>
          <w:rFonts w:ascii="Verdana" w:hAnsi="Verdana"/>
          <w:rtl/>
        </w:rPr>
        <w:t xml:space="preserve"> </w:t>
      </w:r>
      <w:r w:rsidRPr="007A540A">
        <w:rPr>
          <w:rFonts w:ascii="Verdana" w:hAnsi="Verdana" w:hint="eastAsia"/>
          <w:rtl/>
        </w:rPr>
        <w:t>عمان</w:t>
      </w:r>
      <w:r w:rsidRPr="007A540A">
        <w:rPr>
          <w:rFonts w:ascii="Verdana" w:hAnsi="Verdana"/>
          <w:rtl/>
        </w:rPr>
        <w:t xml:space="preserve"> : 2001</w:t>
      </w:r>
      <w:r w:rsidRPr="007A540A">
        <w:rPr>
          <w:rFonts w:ascii="Verdana" w:hAnsi="Verdana"/>
        </w:rPr>
        <w:t>.</w:t>
      </w:r>
    </w:p>
    <w:p w:rsidR="003F1799" w:rsidRPr="007A540A" w:rsidRDefault="002A0328" w:rsidP="003F1799">
      <w:pPr>
        <w:numPr>
          <w:ilvl w:val="0"/>
          <w:numId w:val="3"/>
        </w:numPr>
        <w:rPr>
          <w:rtl/>
          <w:lang w:bidi="ar-JO"/>
        </w:rPr>
      </w:pPr>
      <w:r w:rsidRPr="00A22124">
        <w:rPr>
          <w:rFonts w:ascii="Verdana" w:hAnsi="Verdana" w:hint="eastAsia"/>
          <w:rtl/>
        </w:rPr>
        <w:t>غدويس</w:t>
      </w:r>
      <w:r w:rsidRPr="00A22124">
        <w:rPr>
          <w:rFonts w:ascii="Verdana" w:hAnsi="Verdana"/>
          <w:rtl/>
        </w:rPr>
        <w:t>.</w:t>
      </w:r>
      <w:r w:rsidRPr="00A22124">
        <w:rPr>
          <w:rFonts w:ascii="Verdana" w:hAnsi="Verdana"/>
        </w:rPr>
        <w:t xml:space="preserve"> </w:t>
      </w:r>
      <w:hyperlink r:id="rId13" w:history="1">
        <w:r w:rsidRPr="00A22124">
          <w:rPr>
            <w:rFonts w:ascii="Verdana" w:hAnsi="Verdana" w:hint="eastAsia"/>
            <w:rtl/>
          </w:rPr>
          <w:t>الإسعاف</w:t>
        </w:r>
        <w:r w:rsidRPr="00A22124">
          <w:rPr>
            <w:rFonts w:ascii="Verdana" w:hAnsi="Verdana"/>
          </w:rPr>
          <w:t xml:space="preserve"> </w:t>
        </w:r>
        <w:r w:rsidRPr="00A22124">
          <w:rPr>
            <w:rFonts w:ascii="Verdana" w:hAnsi="Verdana" w:hint="eastAsia"/>
            <w:rtl/>
          </w:rPr>
          <w:t>الأولي</w:t>
        </w:r>
        <w:r w:rsidRPr="00A22124">
          <w:rPr>
            <w:rFonts w:ascii="Verdana" w:hAnsi="Verdana"/>
            <w:rtl/>
          </w:rPr>
          <w:t xml:space="preserve"> : </w:t>
        </w:r>
        <w:r w:rsidRPr="00A22124">
          <w:rPr>
            <w:rFonts w:ascii="Verdana" w:hAnsi="Verdana" w:hint="eastAsia"/>
            <w:rtl/>
          </w:rPr>
          <w:t>توقف</w:t>
        </w:r>
        <w:r w:rsidRPr="00A22124">
          <w:rPr>
            <w:rFonts w:ascii="Verdana" w:hAnsi="Verdana"/>
            <w:rtl/>
          </w:rPr>
          <w:t xml:space="preserve"> </w:t>
        </w:r>
        <w:r w:rsidRPr="00A22124">
          <w:rPr>
            <w:rFonts w:ascii="Verdana" w:hAnsi="Verdana" w:hint="eastAsia"/>
            <w:rtl/>
          </w:rPr>
          <w:t>القلب</w:t>
        </w:r>
        <w:r w:rsidRPr="00A22124">
          <w:rPr>
            <w:rFonts w:ascii="Verdana" w:hAnsi="Verdana"/>
            <w:rtl/>
          </w:rPr>
          <w:t xml:space="preserve"> </w:t>
        </w:r>
        <w:r w:rsidRPr="00A22124">
          <w:rPr>
            <w:rFonts w:ascii="Verdana" w:hAnsi="Verdana" w:hint="eastAsia"/>
            <w:rtl/>
          </w:rPr>
          <w:t>،</w:t>
        </w:r>
        <w:r w:rsidRPr="00A22124">
          <w:rPr>
            <w:rFonts w:ascii="Verdana" w:hAnsi="Verdana"/>
            <w:rtl/>
          </w:rPr>
          <w:t xml:space="preserve"> </w:t>
        </w:r>
        <w:r w:rsidRPr="00A22124">
          <w:rPr>
            <w:rFonts w:ascii="Verdana" w:hAnsi="Verdana" w:hint="eastAsia"/>
            <w:rtl/>
          </w:rPr>
          <w:t>الكسر</w:t>
        </w:r>
        <w:r w:rsidRPr="00A22124">
          <w:rPr>
            <w:rFonts w:ascii="Verdana" w:hAnsi="Verdana"/>
            <w:rtl/>
          </w:rPr>
          <w:t xml:space="preserve"> </w:t>
        </w:r>
        <w:r w:rsidRPr="00A22124">
          <w:rPr>
            <w:rFonts w:ascii="Verdana" w:hAnsi="Verdana" w:hint="eastAsia"/>
            <w:rtl/>
          </w:rPr>
          <w:t>،</w:t>
        </w:r>
        <w:r w:rsidRPr="00A22124">
          <w:rPr>
            <w:rFonts w:ascii="Verdana" w:hAnsi="Verdana"/>
            <w:rtl/>
          </w:rPr>
          <w:t xml:space="preserve"> </w:t>
        </w:r>
        <w:r w:rsidRPr="00A22124">
          <w:rPr>
            <w:rFonts w:ascii="Verdana" w:hAnsi="Verdana" w:hint="eastAsia"/>
            <w:rtl/>
          </w:rPr>
          <w:t>النزف</w:t>
        </w:r>
        <w:r w:rsidRPr="00A22124">
          <w:rPr>
            <w:rFonts w:ascii="Verdana" w:hAnsi="Verdana"/>
            <w:rtl/>
          </w:rPr>
          <w:t xml:space="preserve"> </w:t>
        </w:r>
        <w:r w:rsidRPr="00A22124">
          <w:rPr>
            <w:rFonts w:ascii="Verdana" w:hAnsi="Verdana" w:hint="eastAsia"/>
            <w:rtl/>
          </w:rPr>
          <w:t>،</w:t>
        </w:r>
        <w:r w:rsidRPr="00A22124">
          <w:rPr>
            <w:rFonts w:ascii="Verdana" w:hAnsi="Verdana"/>
            <w:rtl/>
          </w:rPr>
          <w:t xml:space="preserve"> </w:t>
        </w:r>
        <w:r w:rsidRPr="00A22124">
          <w:rPr>
            <w:rFonts w:ascii="Verdana" w:hAnsi="Verdana" w:hint="eastAsia"/>
            <w:rtl/>
          </w:rPr>
          <w:t>الصدمة</w:t>
        </w:r>
        <w:r w:rsidRPr="00A22124">
          <w:rPr>
            <w:rFonts w:ascii="Verdana" w:hAnsi="Verdana"/>
            <w:rtl/>
          </w:rPr>
          <w:t xml:space="preserve"> </w:t>
        </w:r>
        <w:r w:rsidRPr="00A22124">
          <w:rPr>
            <w:rFonts w:ascii="Verdana" w:hAnsi="Verdana" w:hint="eastAsia"/>
            <w:rtl/>
          </w:rPr>
          <w:t>،</w:t>
        </w:r>
        <w:r w:rsidRPr="00A22124">
          <w:rPr>
            <w:rFonts w:ascii="Verdana" w:hAnsi="Verdana"/>
            <w:rtl/>
          </w:rPr>
          <w:t xml:space="preserve"> </w:t>
        </w:r>
        <w:r w:rsidRPr="00A22124">
          <w:rPr>
            <w:rFonts w:ascii="Verdana" w:hAnsi="Verdana" w:hint="eastAsia"/>
            <w:rtl/>
          </w:rPr>
          <w:t>العض</w:t>
        </w:r>
        <w:r w:rsidRPr="00A22124">
          <w:rPr>
            <w:rFonts w:ascii="Verdana" w:hAnsi="Verdana"/>
            <w:rtl/>
          </w:rPr>
          <w:t xml:space="preserve"> </w:t>
        </w:r>
        <w:r w:rsidRPr="00A22124">
          <w:rPr>
            <w:rFonts w:ascii="Verdana" w:hAnsi="Verdana" w:hint="eastAsia"/>
            <w:rtl/>
          </w:rPr>
          <w:t>و</w:t>
        </w:r>
        <w:r w:rsidRPr="00A22124">
          <w:rPr>
            <w:rFonts w:ascii="Verdana" w:hAnsi="Verdana"/>
            <w:rtl/>
          </w:rPr>
          <w:t xml:space="preserve"> </w:t>
        </w:r>
        <w:r w:rsidRPr="00A22124">
          <w:rPr>
            <w:rFonts w:ascii="Verdana" w:hAnsi="Verdana" w:hint="eastAsia"/>
            <w:rtl/>
          </w:rPr>
          <w:t>اللسع</w:t>
        </w:r>
        <w:r w:rsidRPr="00A22124">
          <w:rPr>
            <w:rFonts w:ascii="Verdana" w:hAnsi="Verdana"/>
            <w:rtl/>
          </w:rPr>
          <w:t xml:space="preserve"> </w:t>
        </w:r>
        <w:r w:rsidRPr="00A22124">
          <w:rPr>
            <w:rFonts w:ascii="Verdana" w:hAnsi="Verdana" w:hint="eastAsia"/>
            <w:rtl/>
          </w:rPr>
          <w:t>،</w:t>
        </w:r>
        <w:r w:rsidRPr="00A22124">
          <w:rPr>
            <w:rFonts w:ascii="Verdana" w:hAnsi="Verdana"/>
            <w:rtl/>
          </w:rPr>
          <w:t xml:space="preserve"> </w:t>
        </w:r>
        <w:r w:rsidRPr="00A22124">
          <w:rPr>
            <w:rFonts w:ascii="Verdana" w:hAnsi="Verdana" w:hint="eastAsia"/>
            <w:rtl/>
          </w:rPr>
          <w:t>الأجسام</w:t>
        </w:r>
        <w:r w:rsidRPr="00A22124">
          <w:rPr>
            <w:rFonts w:ascii="Verdana" w:hAnsi="Verdana"/>
            <w:rtl/>
          </w:rPr>
          <w:t xml:space="preserve"> </w:t>
        </w:r>
        <w:r w:rsidRPr="00A22124">
          <w:rPr>
            <w:rFonts w:ascii="Verdana" w:hAnsi="Verdana" w:hint="eastAsia"/>
            <w:rtl/>
          </w:rPr>
          <w:t>الغريبة</w:t>
        </w:r>
        <w:r w:rsidRPr="00A22124">
          <w:rPr>
            <w:rFonts w:ascii="Verdana" w:hAnsi="Verdana"/>
            <w:rtl/>
          </w:rPr>
          <w:t xml:space="preserve"> </w:t>
        </w:r>
        <w:r w:rsidRPr="00A22124">
          <w:rPr>
            <w:rFonts w:ascii="Verdana" w:hAnsi="Verdana" w:hint="eastAsia"/>
            <w:rtl/>
          </w:rPr>
          <w:t>و</w:t>
        </w:r>
        <w:r w:rsidRPr="00A22124">
          <w:rPr>
            <w:rFonts w:ascii="Verdana" w:hAnsi="Verdana"/>
          </w:rPr>
          <w:t xml:space="preserve"> </w:t>
        </w:r>
        <w:r w:rsidRPr="00A22124">
          <w:rPr>
            <w:rFonts w:ascii="Verdana" w:hAnsi="Verdana" w:hint="eastAsia"/>
            <w:rtl/>
          </w:rPr>
          <w:t>مشكلات</w:t>
        </w:r>
        <w:r w:rsidRPr="00A22124">
          <w:rPr>
            <w:rFonts w:ascii="Verdana" w:hAnsi="Verdana"/>
            <w:rtl/>
          </w:rPr>
          <w:t xml:space="preserve"> </w:t>
        </w:r>
        <w:r w:rsidRPr="00A22124">
          <w:rPr>
            <w:rFonts w:ascii="Verdana" w:hAnsi="Verdana" w:hint="eastAsia"/>
            <w:rtl/>
          </w:rPr>
          <w:t>أخرى</w:t>
        </w:r>
        <w:r w:rsidRPr="00A22124">
          <w:rPr>
            <w:rFonts w:ascii="Verdana" w:hAnsi="Verdana"/>
          </w:rPr>
          <w:t xml:space="preserve"> / </w:t>
        </w:r>
      </w:hyperlink>
      <w:r w:rsidRPr="00A22124">
        <w:rPr>
          <w:rFonts w:ascii="Verdana" w:hAnsi="Verdana"/>
        </w:rPr>
        <w:t xml:space="preserve">. </w:t>
      </w:r>
      <w:r w:rsidRPr="00A22124">
        <w:rPr>
          <w:rFonts w:ascii="Verdana" w:hAnsi="Verdana" w:hint="eastAsia"/>
          <w:rtl/>
        </w:rPr>
        <w:t>دار</w:t>
      </w:r>
      <w:r w:rsidRPr="00A22124">
        <w:rPr>
          <w:rFonts w:ascii="Verdana" w:hAnsi="Verdana"/>
        </w:rPr>
        <w:t xml:space="preserve"> </w:t>
      </w:r>
      <w:r w:rsidRPr="00A22124">
        <w:rPr>
          <w:rFonts w:ascii="Verdana" w:hAnsi="Verdana" w:hint="eastAsia"/>
          <w:rtl/>
        </w:rPr>
        <w:t>علاء</w:t>
      </w:r>
      <w:r w:rsidRPr="00A22124">
        <w:rPr>
          <w:rFonts w:ascii="Verdana" w:hAnsi="Verdana"/>
          <w:rtl/>
        </w:rPr>
        <w:t xml:space="preserve"> </w:t>
      </w:r>
      <w:r w:rsidRPr="00A22124">
        <w:rPr>
          <w:rFonts w:ascii="Verdana" w:hAnsi="Verdana" w:hint="eastAsia"/>
          <w:rtl/>
        </w:rPr>
        <w:t>الدين،</w:t>
      </w:r>
      <w:r w:rsidRPr="00A22124">
        <w:rPr>
          <w:rFonts w:ascii="Verdana" w:hAnsi="Verdana"/>
          <w:rtl/>
        </w:rPr>
        <w:t xml:space="preserve"> </w:t>
      </w:r>
      <w:r w:rsidRPr="00A22124">
        <w:rPr>
          <w:rFonts w:ascii="Verdana" w:hAnsi="Verdana" w:hint="eastAsia"/>
          <w:rtl/>
        </w:rPr>
        <w:t>دمشق</w:t>
      </w:r>
      <w:r w:rsidRPr="00A22124">
        <w:rPr>
          <w:rFonts w:ascii="Verdana" w:hAnsi="Verdana"/>
          <w:rtl/>
        </w:rPr>
        <w:t xml:space="preserve"> : 2004</w:t>
      </w:r>
      <w:r w:rsidRPr="00A22124">
        <w:rPr>
          <w:rFonts w:ascii="Verdana" w:hAnsi="Verdana"/>
        </w:rPr>
        <w:t xml:space="preserve">. </w:t>
      </w:r>
      <w:r w:rsidRPr="00A22124">
        <w:rPr>
          <w:rFonts w:ascii="Verdana" w:hAnsi="Verdana"/>
        </w:rPr>
        <w:br/>
      </w:r>
    </w:p>
    <w:p w:rsidR="002A0328" w:rsidRDefault="002A0328" w:rsidP="00271EA7">
      <w:pPr>
        <w:textAlignment w:val="top"/>
        <w:rPr>
          <w:rFonts w:ascii="Arial" w:hAnsi="Arial" w:cs="Arial"/>
          <w:b/>
          <w:bCs/>
          <w:rtl/>
        </w:rPr>
      </w:pPr>
      <w:r w:rsidRPr="007A540A">
        <w:rPr>
          <w:rFonts w:ascii="Arial" w:hAnsi="Arial" w:cs="Arial"/>
          <w:rtl/>
        </w:rPr>
        <w:t xml:space="preserve"> </w:t>
      </w:r>
      <w:r w:rsidRPr="007A540A">
        <w:rPr>
          <w:rFonts w:ascii="Arial" w:hAnsi="Arial" w:cs="Arial"/>
          <w:b/>
          <w:bCs/>
          <w:rtl/>
        </w:rPr>
        <w:t>المراجع</w:t>
      </w:r>
      <w:r>
        <w:rPr>
          <w:rFonts w:ascii="Arial" w:hAnsi="Arial" w:cs="Arial"/>
          <w:b/>
          <w:bCs/>
          <w:rtl/>
        </w:rPr>
        <w:t xml:space="preserve"> الأجنبية</w:t>
      </w:r>
      <w:r w:rsidRPr="007A540A">
        <w:rPr>
          <w:rFonts w:ascii="Arial" w:hAnsi="Arial" w:cs="Arial"/>
          <w:b/>
          <w:bCs/>
          <w:rtl/>
        </w:rPr>
        <w:t xml:space="preserve"> :</w:t>
      </w:r>
    </w:p>
    <w:p w:rsidR="003F1799" w:rsidRPr="007A540A" w:rsidRDefault="003F1799" w:rsidP="00271EA7">
      <w:pPr>
        <w:textAlignment w:val="top"/>
        <w:rPr>
          <w:rFonts w:ascii="Arial" w:hAnsi="Arial" w:cs="Arial"/>
          <w:b/>
          <w:bCs/>
          <w:rtl/>
        </w:rPr>
      </w:pPr>
    </w:p>
    <w:p w:rsidR="002A0328" w:rsidRPr="00EC4DBE" w:rsidRDefault="002A0328" w:rsidP="00DC5A14">
      <w:pPr>
        <w:pStyle w:val="ListParagraph"/>
        <w:numPr>
          <w:ilvl w:val="0"/>
          <w:numId w:val="26"/>
        </w:numPr>
        <w:bidi w:val="0"/>
        <w:textAlignment w:val="top"/>
        <w:rPr>
          <w:rFonts w:ascii="Arial" w:hAnsi="Arial" w:cs="Arial"/>
          <w:rtl/>
          <w:lang w:bidi="ar-JO"/>
        </w:rPr>
      </w:pPr>
      <w:r w:rsidRPr="00EC4DBE">
        <w:rPr>
          <w:rFonts w:ascii="Arial" w:hAnsi="Arial" w:cs="Arial"/>
          <w:lang w:bidi="ar-JO"/>
        </w:rPr>
        <w:t>Karren, K., &amp; et al. (20</w:t>
      </w:r>
      <w:r>
        <w:rPr>
          <w:rFonts w:ascii="Arial" w:hAnsi="Arial" w:cs="Arial"/>
          <w:rtl/>
          <w:lang w:bidi="ar-JO"/>
        </w:rPr>
        <w:t>12</w:t>
      </w:r>
      <w:r w:rsidRPr="00EC4DBE">
        <w:rPr>
          <w:rFonts w:ascii="Arial" w:hAnsi="Arial" w:cs="Arial"/>
          <w:lang w:bidi="ar-JO"/>
        </w:rPr>
        <w:t xml:space="preserve">) first aid for </w:t>
      </w:r>
      <w:r w:rsidR="008D1793" w:rsidRPr="00EC4DBE">
        <w:rPr>
          <w:rFonts w:ascii="Arial" w:hAnsi="Arial" w:cs="Arial"/>
          <w:lang w:bidi="ar-JO"/>
        </w:rPr>
        <w:t>colleges</w:t>
      </w:r>
      <w:r w:rsidRPr="00EC4DBE">
        <w:rPr>
          <w:rFonts w:ascii="Arial" w:hAnsi="Arial" w:cs="Arial"/>
          <w:lang w:bidi="ar-JO"/>
        </w:rPr>
        <w:t xml:space="preserve"> and universities. </w:t>
      </w:r>
      <w:r>
        <w:rPr>
          <w:rFonts w:ascii="Arial" w:hAnsi="Arial" w:cs="Arial"/>
          <w:rtl/>
          <w:lang w:bidi="ar-JO"/>
        </w:rPr>
        <w:t>10</w:t>
      </w:r>
      <w:r w:rsidRPr="00EC4DBE">
        <w:rPr>
          <w:rFonts w:ascii="Arial" w:hAnsi="Arial" w:cs="Arial"/>
          <w:vertAlign w:val="superscript"/>
          <w:lang w:bidi="ar-JO"/>
        </w:rPr>
        <w:t>th</w:t>
      </w:r>
      <w:r w:rsidRPr="00EC4DBE">
        <w:rPr>
          <w:rFonts w:ascii="Arial" w:hAnsi="Arial" w:cs="Arial"/>
          <w:lang w:bidi="ar-JO"/>
        </w:rPr>
        <w:t xml:space="preserve"> ed.</w:t>
      </w:r>
    </w:p>
    <w:p w:rsidR="002A0328" w:rsidRPr="007A540A" w:rsidRDefault="002A0328" w:rsidP="00EC4DBE">
      <w:pPr>
        <w:bidi w:val="0"/>
        <w:ind w:left="1440"/>
        <w:rPr>
          <w:rFonts w:ascii="Arial" w:hAnsi="Arial" w:cs="Arial"/>
          <w:lang w:bidi="ar-JO"/>
        </w:rPr>
      </w:pPr>
      <w:r w:rsidRPr="007A540A">
        <w:rPr>
          <w:rFonts w:ascii="Arial" w:hAnsi="Arial" w:cs="Arial"/>
          <w:lang w:bidi="ar-JO"/>
        </w:rPr>
        <w:t>Pearson.</w:t>
      </w:r>
    </w:p>
    <w:p w:rsidR="002A0328" w:rsidRPr="007A540A" w:rsidRDefault="002A0328" w:rsidP="009D38E4">
      <w:pPr>
        <w:numPr>
          <w:ilvl w:val="0"/>
          <w:numId w:val="2"/>
        </w:numPr>
        <w:bidi w:val="0"/>
        <w:rPr>
          <w:rFonts w:ascii="Arial" w:hAnsi="Arial" w:cs="Arial"/>
          <w:lang w:bidi="ar-JO"/>
        </w:rPr>
      </w:pPr>
      <w:r w:rsidRPr="007A540A">
        <w:rPr>
          <w:rFonts w:ascii="Arial" w:hAnsi="Arial" w:cs="Arial"/>
          <w:lang w:bidi="ar-JO"/>
        </w:rPr>
        <w:t>American Heart Association. (20</w:t>
      </w:r>
      <w:r w:rsidR="001721E2">
        <w:rPr>
          <w:rFonts w:ascii="Arial" w:hAnsi="Arial" w:cs="Arial"/>
          <w:lang w:bidi="ar-JO"/>
        </w:rPr>
        <w:t>1</w:t>
      </w:r>
      <w:r w:rsidR="009D38E4">
        <w:rPr>
          <w:rFonts w:ascii="Arial" w:hAnsi="Arial" w:cs="Arial"/>
          <w:lang w:bidi="ar-JO"/>
        </w:rPr>
        <w:t>6</w:t>
      </w:r>
      <w:r w:rsidRPr="007A540A">
        <w:rPr>
          <w:rFonts w:ascii="Arial" w:hAnsi="Arial" w:cs="Arial"/>
          <w:lang w:bidi="ar-JO"/>
        </w:rPr>
        <w:t>). Heart saver first aid with CPR and</w:t>
      </w:r>
    </w:p>
    <w:p w:rsidR="002A0328" w:rsidRPr="007A540A" w:rsidRDefault="001721E2" w:rsidP="001721E2">
      <w:pPr>
        <w:bidi w:val="0"/>
        <w:ind w:left="1440"/>
        <w:rPr>
          <w:rFonts w:ascii="Arial" w:hAnsi="Arial" w:cs="Arial"/>
          <w:lang w:bidi="ar-JO"/>
        </w:rPr>
      </w:pPr>
      <w:r>
        <w:rPr>
          <w:rFonts w:ascii="Arial" w:hAnsi="Arial" w:cs="Arial"/>
          <w:lang w:bidi="ar-JO"/>
        </w:rPr>
        <w:t>AED.</w:t>
      </w:r>
      <w:r w:rsidR="002A0328" w:rsidRPr="007A540A">
        <w:rPr>
          <w:rFonts w:ascii="Arial" w:hAnsi="Arial" w:cs="Arial"/>
          <w:lang w:bidi="ar-JO"/>
        </w:rPr>
        <w:t xml:space="preserve"> AHA.</w:t>
      </w:r>
    </w:p>
    <w:p w:rsidR="002A0328" w:rsidRDefault="002A0328" w:rsidP="001721E2">
      <w:pPr>
        <w:pBdr>
          <w:bottom w:val="single" w:sz="12" w:space="0" w:color="auto"/>
        </w:pBdr>
        <w:textAlignment w:val="top"/>
        <w:rPr>
          <w:rFonts w:ascii="Arial" w:hAnsi="Arial" w:cs="Arial"/>
          <w:lang w:bidi="ar-JO"/>
        </w:rPr>
      </w:pPr>
    </w:p>
    <w:p w:rsidR="001721E2" w:rsidRDefault="001721E2" w:rsidP="001721E2">
      <w:pPr>
        <w:pBdr>
          <w:bottom w:val="single" w:sz="12" w:space="0" w:color="auto"/>
        </w:pBdr>
        <w:textAlignment w:val="top"/>
        <w:rPr>
          <w:rFonts w:ascii="Arial" w:hAnsi="Arial" w:cs="Arial"/>
          <w:lang w:bidi="ar-JO"/>
        </w:rPr>
      </w:pPr>
    </w:p>
    <w:p w:rsidR="001721E2" w:rsidRDefault="001721E2" w:rsidP="001721E2">
      <w:pPr>
        <w:pBdr>
          <w:bottom w:val="single" w:sz="12" w:space="0" w:color="auto"/>
        </w:pBdr>
        <w:textAlignment w:val="top"/>
        <w:rPr>
          <w:rFonts w:ascii="Arial" w:hAnsi="Arial" w:cs="Arial"/>
          <w:lang w:bidi="ar-JO"/>
        </w:rPr>
      </w:pPr>
    </w:p>
    <w:p w:rsidR="001721E2" w:rsidRDefault="001721E2" w:rsidP="001721E2">
      <w:pPr>
        <w:pBdr>
          <w:bottom w:val="single" w:sz="12" w:space="0" w:color="auto"/>
        </w:pBdr>
        <w:textAlignment w:val="top"/>
        <w:rPr>
          <w:rFonts w:ascii="Arial" w:hAnsi="Arial" w:cs="Arial"/>
          <w:lang w:bidi="ar-JO"/>
        </w:rPr>
      </w:pPr>
    </w:p>
    <w:p w:rsidR="001721E2" w:rsidRDefault="001721E2" w:rsidP="001721E2">
      <w:pPr>
        <w:pBdr>
          <w:bottom w:val="single" w:sz="12" w:space="0" w:color="auto"/>
        </w:pBdr>
        <w:textAlignment w:val="top"/>
        <w:rPr>
          <w:rFonts w:ascii="Arial" w:hAnsi="Arial" w:cs="Arial"/>
          <w:lang w:bidi="ar-JO"/>
        </w:rPr>
      </w:pPr>
    </w:p>
    <w:p w:rsidR="00182E86" w:rsidRDefault="00182E86" w:rsidP="001721E2">
      <w:pPr>
        <w:pBdr>
          <w:bottom w:val="single" w:sz="12" w:space="0" w:color="auto"/>
        </w:pBdr>
        <w:textAlignment w:val="top"/>
        <w:rPr>
          <w:rFonts w:ascii="Arial" w:hAnsi="Arial" w:cs="Arial"/>
          <w:rtl/>
          <w:lang w:bidi="ar-JO"/>
        </w:rPr>
      </w:pPr>
    </w:p>
    <w:p w:rsidR="00182E86" w:rsidRDefault="00182E86" w:rsidP="001721E2">
      <w:pPr>
        <w:pBdr>
          <w:bottom w:val="single" w:sz="12" w:space="0" w:color="auto"/>
        </w:pBdr>
        <w:textAlignment w:val="top"/>
        <w:rPr>
          <w:rFonts w:ascii="Arial" w:hAnsi="Arial" w:cs="Arial"/>
          <w:rtl/>
          <w:lang w:bidi="ar-JO"/>
        </w:rPr>
      </w:pPr>
    </w:p>
    <w:p w:rsidR="00182E86" w:rsidRDefault="00182E86" w:rsidP="001721E2">
      <w:pPr>
        <w:pBdr>
          <w:bottom w:val="single" w:sz="12" w:space="0" w:color="auto"/>
        </w:pBdr>
        <w:textAlignment w:val="top"/>
        <w:rPr>
          <w:rFonts w:ascii="Arial" w:hAnsi="Arial" w:cs="Arial"/>
          <w:lang w:bidi="ar-JO"/>
        </w:rPr>
      </w:pPr>
    </w:p>
    <w:p w:rsidR="002A0328" w:rsidRDefault="001721E2" w:rsidP="00182E86">
      <w:pPr>
        <w:pBdr>
          <w:bottom w:val="single" w:sz="12" w:space="0" w:color="auto"/>
        </w:pBdr>
        <w:tabs>
          <w:tab w:val="left" w:pos="2396"/>
        </w:tabs>
        <w:textAlignment w:val="top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  <w:lang w:val="en-GB" w:bidi="ar-JO"/>
        </w:rPr>
        <w:t>ا</w:t>
      </w:r>
      <w:r w:rsidR="002A0328" w:rsidRPr="00C051EF">
        <w:rPr>
          <w:rFonts w:ascii="Arial" w:hAnsi="Arial" w:cs="Arial"/>
          <w:b/>
          <w:bCs/>
          <w:sz w:val="28"/>
          <w:szCs w:val="28"/>
          <w:u w:val="single"/>
          <w:rtl/>
        </w:rPr>
        <w:t>لتقييم</w:t>
      </w:r>
      <w:r w:rsidR="007421BD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ومواعيد الامتحانات</w:t>
      </w:r>
      <w:r w:rsidR="002A0328" w:rsidRPr="00C051EF">
        <w:rPr>
          <w:rFonts w:ascii="Arial" w:hAnsi="Arial" w:cs="Arial"/>
          <w:b/>
          <w:bCs/>
          <w:sz w:val="28"/>
          <w:szCs w:val="28"/>
          <w:u w:val="single"/>
          <w:rtl/>
        </w:rPr>
        <w:t>:</w:t>
      </w:r>
      <w:r w:rsidR="002A0328" w:rsidRPr="00C051EF">
        <w:rPr>
          <w:rFonts w:ascii="Arial" w:hAnsi="Arial" w:cs="Arial"/>
          <w:sz w:val="28"/>
          <w:szCs w:val="28"/>
          <w:u w:val="single"/>
          <w:rtl/>
        </w:rPr>
        <w:t xml:space="preserve"> </w:t>
      </w:r>
    </w:p>
    <w:tbl>
      <w:tblPr>
        <w:tblStyle w:val="TableGrid"/>
        <w:bidiVisual/>
        <w:tblW w:w="10348" w:type="dxa"/>
        <w:tblInd w:w="-800" w:type="dxa"/>
        <w:tblLook w:val="04A0" w:firstRow="1" w:lastRow="0" w:firstColumn="1" w:lastColumn="0" w:noHBand="0" w:noVBand="1"/>
      </w:tblPr>
      <w:tblGrid>
        <w:gridCol w:w="2268"/>
        <w:gridCol w:w="1276"/>
        <w:gridCol w:w="1417"/>
        <w:gridCol w:w="1701"/>
        <w:gridCol w:w="3686"/>
      </w:tblGrid>
      <w:tr w:rsidR="00AD22A5" w:rsidRPr="00AD22A5" w:rsidTr="007421BD">
        <w:tc>
          <w:tcPr>
            <w:tcW w:w="2268" w:type="dxa"/>
          </w:tcPr>
          <w:p w:rsidR="00AD22A5" w:rsidRPr="00AD22A5" w:rsidRDefault="00AD22A5" w:rsidP="002D0185">
            <w:pPr>
              <w:textAlignment w:val="top"/>
              <w:rPr>
                <w:rFonts w:ascii="Arial" w:hAnsi="Arial" w:cs="Arial"/>
                <w:b/>
                <w:bCs/>
                <w:u w:val="single"/>
                <w:rtl/>
                <w:lang w:bidi="ar-JO"/>
              </w:rPr>
            </w:pPr>
            <w:r w:rsidRPr="00AD22A5">
              <w:rPr>
                <w:rFonts w:ascii="Arial" w:hAnsi="Arial" w:cs="Arial" w:hint="cs"/>
                <w:b/>
                <w:bCs/>
                <w:u w:val="single"/>
                <w:rtl/>
                <w:lang w:bidi="ar-JO"/>
              </w:rPr>
              <w:t>الامتحان</w:t>
            </w:r>
          </w:p>
        </w:tc>
        <w:tc>
          <w:tcPr>
            <w:tcW w:w="1276" w:type="dxa"/>
          </w:tcPr>
          <w:p w:rsidR="00AD22A5" w:rsidRPr="00AD22A5" w:rsidRDefault="00AD22A5" w:rsidP="002D0185">
            <w:pPr>
              <w:textAlignment w:val="top"/>
              <w:rPr>
                <w:rFonts w:ascii="Arial" w:hAnsi="Arial" w:cs="Arial"/>
                <w:b/>
                <w:bCs/>
                <w:u w:val="single"/>
                <w:rtl/>
                <w:lang w:bidi="ar-JO"/>
              </w:rPr>
            </w:pPr>
            <w:r w:rsidRPr="00AD22A5">
              <w:rPr>
                <w:rFonts w:ascii="Arial" w:hAnsi="Arial" w:cs="Arial" w:hint="cs"/>
                <w:b/>
                <w:bCs/>
                <w:u w:val="single"/>
                <w:rtl/>
                <w:lang w:bidi="ar-JO"/>
              </w:rPr>
              <w:t>اليوم</w:t>
            </w:r>
          </w:p>
        </w:tc>
        <w:tc>
          <w:tcPr>
            <w:tcW w:w="1417" w:type="dxa"/>
          </w:tcPr>
          <w:p w:rsidR="00AD22A5" w:rsidRPr="00AD22A5" w:rsidRDefault="00AD22A5" w:rsidP="002D0185">
            <w:pPr>
              <w:textAlignment w:val="top"/>
              <w:rPr>
                <w:rFonts w:ascii="Arial" w:hAnsi="Arial" w:cs="Arial"/>
                <w:b/>
                <w:bCs/>
                <w:u w:val="single"/>
                <w:rtl/>
                <w:lang w:bidi="ar-JO"/>
              </w:rPr>
            </w:pPr>
            <w:r w:rsidRPr="00AD22A5">
              <w:rPr>
                <w:rFonts w:ascii="Arial" w:hAnsi="Arial" w:cs="Arial" w:hint="cs"/>
                <w:b/>
                <w:bCs/>
                <w:u w:val="single"/>
                <w:rtl/>
                <w:lang w:bidi="ar-JO"/>
              </w:rPr>
              <w:t>التاريخ</w:t>
            </w:r>
          </w:p>
        </w:tc>
        <w:tc>
          <w:tcPr>
            <w:tcW w:w="1701" w:type="dxa"/>
          </w:tcPr>
          <w:p w:rsidR="00AD22A5" w:rsidRPr="00AD22A5" w:rsidRDefault="00AD22A5" w:rsidP="002D0185">
            <w:pPr>
              <w:textAlignment w:val="top"/>
              <w:rPr>
                <w:rFonts w:ascii="Arial" w:hAnsi="Arial" w:cs="Arial"/>
                <w:b/>
                <w:bCs/>
                <w:u w:val="single"/>
                <w:rtl/>
                <w:lang w:bidi="ar-JO"/>
              </w:rPr>
            </w:pPr>
            <w:r w:rsidRPr="00AD22A5">
              <w:rPr>
                <w:rFonts w:ascii="Arial" w:hAnsi="Arial" w:cs="Arial" w:hint="cs"/>
                <w:b/>
                <w:bCs/>
                <w:u w:val="single"/>
                <w:rtl/>
                <w:lang w:bidi="ar-JO"/>
              </w:rPr>
              <w:t>الوقت</w:t>
            </w:r>
          </w:p>
        </w:tc>
        <w:tc>
          <w:tcPr>
            <w:tcW w:w="3686" w:type="dxa"/>
          </w:tcPr>
          <w:p w:rsidR="00AD22A5" w:rsidRPr="00AD22A5" w:rsidRDefault="001721E2" w:rsidP="002D0185">
            <w:pPr>
              <w:textAlignment w:val="top"/>
              <w:rPr>
                <w:rFonts w:ascii="Arial" w:hAnsi="Arial" w:cs="Arial"/>
                <w:b/>
                <w:bCs/>
                <w:u w:val="single"/>
                <w:rtl/>
                <w:lang w:bidi="ar-JO"/>
              </w:rPr>
            </w:pPr>
            <w:r>
              <w:rPr>
                <w:rFonts w:ascii="Arial" w:hAnsi="Arial" w:cs="Arial"/>
                <w:b/>
                <w:bCs/>
                <w:u w:val="single"/>
                <w:lang w:bidi="ar-JO"/>
              </w:rPr>
              <w:t>Topics</w:t>
            </w:r>
          </w:p>
        </w:tc>
      </w:tr>
      <w:tr w:rsidR="00AD22A5" w:rsidRPr="00AD22A5" w:rsidTr="007421BD">
        <w:tc>
          <w:tcPr>
            <w:tcW w:w="2268" w:type="dxa"/>
            <w:vAlign w:val="center"/>
          </w:tcPr>
          <w:p w:rsidR="00AD22A5" w:rsidRPr="00AD22A5" w:rsidRDefault="00AD22A5" w:rsidP="002375FE">
            <w:pPr>
              <w:spacing w:line="360" w:lineRule="auto"/>
              <w:textAlignment w:val="top"/>
              <w:rPr>
                <w:rFonts w:ascii="Arial" w:hAnsi="Arial" w:cs="Arial"/>
                <w:rtl/>
                <w:lang w:bidi="ar-JO"/>
              </w:rPr>
            </w:pPr>
            <w:r w:rsidRPr="00AD22A5">
              <w:rPr>
                <w:rFonts w:ascii="Arial" w:hAnsi="Arial" w:cs="Arial" w:hint="cs"/>
                <w:rtl/>
              </w:rPr>
              <w:t>ال</w:t>
            </w:r>
            <w:r w:rsidRPr="00AD22A5">
              <w:rPr>
                <w:rFonts w:ascii="Arial" w:hAnsi="Arial" w:cs="Arial"/>
                <w:rtl/>
              </w:rPr>
              <w:t>امتحان أول</w:t>
            </w:r>
            <w:r w:rsidRPr="00AD22A5">
              <w:rPr>
                <w:rFonts w:ascii="Arial" w:hAnsi="Arial" w:cs="Arial" w:hint="cs"/>
                <w:rtl/>
              </w:rPr>
              <w:t xml:space="preserve"> 25%</w:t>
            </w:r>
          </w:p>
        </w:tc>
        <w:tc>
          <w:tcPr>
            <w:tcW w:w="1276" w:type="dxa"/>
            <w:vAlign w:val="center"/>
          </w:tcPr>
          <w:p w:rsidR="00AD22A5" w:rsidRPr="00133ED1" w:rsidRDefault="004063AC" w:rsidP="002375FE">
            <w:pPr>
              <w:spacing w:line="360" w:lineRule="auto"/>
              <w:textAlignment w:val="top"/>
              <w:rPr>
                <w:rFonts w:ascii="Arial" w:hAnsi="Arial" w:cs="Arial"/>
                <w:highlight w:val="yellow"/>
                <w:rtl/>
                <w:lang w:bidi="ar-JO"/>
              </w:rPr>
            </w:pPr>
            <w:r>
              <w:rPr>
                <w:rFonts w:ascii="Arial" w:hAnsi="Arial" w:cs="Arial" w:hint="cs"/>
                <w:highlight w:val="yellow"/>
                <w:rtl/>
                <w:lang w:bidi="ar-JO"/>
              </w:rPr>
              <w:t>الاحد</w:t>
            </w:r>
          </w:p>
        </w:tc>
        <w:tc>
          <w:tcPr>
            <w:tcW w:w="1417" w:type="dxa"/>
            <w:vAlign w:val="center"/>
          </w:tcPr>
          <w:p w:rsidR="00AD22A5" w:rsidRPr="00133ED1" w:rsidRDefault="004063AC" w:rsidP="000F27D1">
            <w:pPr>
              <w:bidi w:val="0"/>
              <w:spacing w:line="360" w:lineRule="auto"/>
              <w:textAlignment w:val="top"/>
              <w:rPr>
                <w:rFonts w:ascii="Arial" w:hAnsi="Arial" w:cs="Arial"/>
                <w:highlight w:val="yellow"/>
                <w:lang w:bidi="ar-JO"/>
              </w:rPr>
            </w:pPr>
            <w:r>
              <w:rPr>
                <w:rFonts w:ascii="Arial" w:hAnsi="Arial" w:cs="Arial"/>
                <w:highlight w:val="yellow"/>
                <w:lang w:bidi="ar-JO"/>
              </w:rPr>
              <w:t>18/6/2017</w:t>
            </w:r>
          </w:p>
        </w:tc>
        <w:tc>
          <w:tcPr>
            <w:tcW w:w="1701" w:type="dxa"/>
            <w:vAlign w:val="center"/>
          </w:tcPr>
          <w:p w:rsidR="00AD22A5" w:rsidRPr="00133ED1" w:rsidRDefault="004063AC" w:rsidP="000F27D1">
            <w:pPr>
              <w:bidi w:val="0"/>
              <w:spacing w:line="360" w:lineRule="auto"/>
              <w:textAlignment w:val="top"/>
              <w:rPr>
                <w:rFonts w:ascii="Arial" w:hAnsi="Arial" w:cs="Arial"/>
                <w:highlight w:val="yellow"/>
                <w:rtl/>
                <w:lang w:bidi="ar-JO"/>
              </w:rPr>
            </w:pPr>
            <w:r>
              <w:rPr>
                <w:rFonts w:ascii="Arial" w:hAnsi="Arial" w:cs="Arial" w:hint="cs"/>
                <w:highlight w:val="yellow"/>
                <w:rtl/>
                <w:lang w:bidi="ar-JO"/>
              </w:rPr>
              <w:t>10.00-11.00</w:t>
            </w:r>
          </w:p>
        </w:tc>
        <w:tc>
          <w:tcPr>
            <w:tcW w:w="3686" w:type="dxa"/>
          </w:tcPr>
          <w:p w:rsidR="00AD22A5" w:rsidRPr="007421BD" w:rsidRDefault="00AD22A5" w:rsidP="007421BD">
            <w:pPr>
              <w:pStyle w:val="ListParagraph"/>
              <w:numPr>
                <w:ilvl w:val="0"/>
                <w:numId w:val="28"/>
              </w:numPr>
              <w:spacing w:line="360" w:lineRule="auto"/>
              <w:textAlignment w:val="top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7421BD">
              <w:rPr>
                <w:rFonts w:ascii="Arial" w:hAnsi="Arial" w:cs="Arial"/>
                <w:rtl/>
                <w:lang w:bidi="ar-JO"/>
              </w:rPr>
              <w:t>ا</w:t>
            </w:r>
            <w:r w:rsidRPr="007421BD"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  <w:t>لوحدة الأولى: مقدمة في الإسعاف الأولي</w:t>
            </w:r>
          </w:p>
          <w:p w:rsidR="00AD22A5" w:rsidRPr="007421BD" w:rsidRDefault="00AD22A5" w:rsidP="007421BD">
            <w:pPr>
              <w:pStyle w:val="ListParagraph"/>
              <w:numPr>
                <w:ilvl w:val="0"/>
                <w:numId w:val="28"/>
              </w:numPr>
              <w:spacing w:line="360" w:lineRule="auto"/>
              <w:textAlignment w:val="top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7421BD">
              <w:rPr>
                <w:rFonts w:asciiTheme="majorBidi" w:hAnsiTheme="majorBidi"/>
                <w:sz w:val="22"/>
                <w:szCs w:val="22"/>
                <w:rtl/>
                <w:lang w:bidi="ar-JO"/>
              </w:rPr>
              <w:t>الوحدة الثانية: تقييم المريض والإنعاش القلبي والرئوي</w:t>
            </w:r>
          </w:p>
          <w:p w:rsidR="00AD22A5" w:rsidRPr="007421BD" w:rsidRDefault="00AD22A5" w:rsidP="007421BD">
            <w:pPr>
              <w:pStyle w:val="ListParagraph"/>
              <w:numPr>
                <w:ilvl w:val="0"/>
                <w:numId w:val="28"/>
              </w:numPr>
              <w:spacing w:line="360" w:lineRule="auto"/>
              <w:textAlignment w:val="top"/>
              <w:rPr>
                <w:rFonts w:ascii="Arial" w:hAnsi="Arial" w:cs="Arial"/>
                <w:rtl/>
                <w:lang w:bidi="ar-JO"/>
              </w:rPr>
            </w:pPr>
            <w:r w:rsidRPr="007421BD"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  <w:t>الوحدة الثالثة: نقل وتحريك المصاب</w:t>
            </w:r>
          </w:p>
        </w:tc>
      </w:tr>
      <w:tr w:rsidR="00AD22A5" w:rsidRPr="00AD22A5" w:rsidTr="007421BD">
        <w:tc>
          <w:tcPr>
            <w:tcW w:w="2268" w:type="dxa"/>
            <w:vAlign w:val="center"/>
          </w:tcPr>
          <w:p w:rsidR="00AD22A5" w:rsidRPr="00AD22A5" w:rsidRDefault="00AD22A5" w:rsidP="002375FE">
            <w:pPr>
              <w:spacing w:line="360" w:lineRule="auto"/>
              <w:textAlignment w:val="top"/>
              <w:rPr>
                <w:rFonts w:ascii="Arial" w:hAnsi="Arial" w:cs="Arial"/>
                <w:rtl/>
                <w:lang w:bidi="ar-JO"/>
              </w:rPr>
            </w:pPr>
            <w:r w:rsidRPr="00AD22A5">
              <w:rPr>
                <w:rFonts w:ascii="Arial" w:hAnsi="Arial" w:cs="Arial" w:hint="cs"/>
                <w:rtl/>
                <w:lang w:val="en-GB" w:bidi="ar-JO"/>
              </w:rPr>
              <w:t>الا</w:t>
            </w:r>
            <w:r w:rsidRPr="00AD22A5">
              <w:rPr>
                <w:rFonts w:ascii="Arial" w:hAnsi="Arial" w:cs="Arial"/>
                <w:rtl/>
                <w:lang w:bidi="ar-JO"/>
              </w:rPr>
              <w:t>متحان ثاني</w:t>
            </w:r>
            <w:r w:rsidRPr="00AD22A5">
              <w:rPr>
                <w:rFonts w:ascii="Arial" w:hAnsi="Arial" w:cs="Arial" w:hint="cs"/>
                <w:rtl/>
                <w:lang w:bidi="ar-JO"/>
              </w:rPr>
              <w:t xml:space="preserve"> 25%</w:t>
            </w:r>
          </w:p>
        </w:tc>
        <w:tc>
          <w:tcPr>
            <w:tcW w:w="1276" w:type="dxa"/>
            <w:vAlign w:val="center"/>
          </w:tcPr>
          <w:p w:rsidR="00AD22A5" w:rsidRPr="004063AC" w:rsidRDefault="004063AC" w:rsidP="002375FE">
            <w:pPr>
              <w:spacing w:line="360" w:lineRule="auto"/>
              <w:textAlignment w:val="top"/>
              <w:rPr>
                <w:rFonts w:ascii="Arial" w:hAnsi="Arial" w:cs="Arial"/>
                <w:highlight w:val="yellow"/>
                <w:rtl/>
                <w:lang w:val="en-GB" w:bidi="ar-JO"/>
              </w:rPr>
            </w:pPr>
            <w:r>
              <w:rPr>
                <w:rFonts w:ascii="Arial" w:hAnsi="Arial" w:cs="Arial" w:hint="cs"/>
                <w:highlight w:val="yellow"/>
                <w:rtl/>
                <w:lang w:val="en-GB" w:bidi="ar-JO"/>
              </w:rPr>
              <w:t>الاثنين</w:t>
            </w:r>
          </w:p>
        </w:tc>
        <w:tc>
          <w:tcPr>
            <w:tcW w:w="1417" w:type="dxa"/>
            <w:vAlign w:val="center"/>
          </w:tcPr>
          <w:p w:rsidR="00AD22A5" w:rsidRPr="00133ED1" w:rsidRDefault="004063AC" w:rsidP="000F27D1">
            <w:pPr>
              <w:bidi w:val="0"/>
              <w:spacing w:line="360" w:lineRule="auto"/>
              <w:textAlignment w:val="top"/>
              <w:rPr>
                <w:rFonts w:ascii="Arial" w:hAnsi="Arial" w:cs="Arial"/>
                <w:highlight w:val="yellow"/>
                <w:rtl/>
                <w:lang w:bidi="ar-JO"/>
              </w:rPr>
            </w:pPr>
            <w:r>
              <w:rPr>
                <w:rFonts w:ascii="Arial" w:hAnsi="Arial" w:cs="Arial"/>
                <w:highlight w:val="yellow"/>
                <w:lang w:bidi="ar-JO"/>
              </w:rPr>
              <w:t>10/7/2017</w:t>
            </w:r>
          </w:p>
        </w:tc>
        <w:tc>
          <w:tcPr>
            <w:tcW w:w="1701" w:type="dxa"/>
            <w:vAlign w:val="center"/>
          </w:tcPr>
          <w:p w:rsidR="00AD22A5" w:rsidRPr="00133ED1" w:rsidRDefault="004063AC" w:rsidP="000F27D1">
            <w:pPr>
              <w:bidi w:val="0"/>
              <w:spacing w:line="360" w:lineRule="auto"/>
              <w:textAlignment w:val="top"/>
              <w:rPr>
                <w:rFonts w:ascii="Arial" w:hAnsi="Arial" w:cs="Arial"/>
                <w:highlight w:val="yellow"/>
                <w:rtl/>
                <w:lang w:bidi="ar-JO"/>
              </w:rPr>
            </w:pPr>
            <w:r>
              <w:rPr>
                <w:rFonts w:ascii="Arial" w:hAnsi="Arial" w:cs="Arial" w:hint="cs"/>
                <w:highlight w:val="yellow"/>
                <w:rtl/>
                <w:lang w:bidi="ar-JO"/>
              </w:rPr>
              <w:t>15.00-16.00</w:t>
            </w:r>
          </w:p>
        </w:tc>
        <w:tc>
          <w:tcPr>
            <w:tcW w:w="3686" w:type="dxa"/>
          </w:tcPr>
          <w:p w:rsidR="00AD22A5" w:rsidRPr="007421BD" w:rsidRDefault="00AD22A5" w:rsidP="007421BD">
            <w:pPr>
              <w:pStyle w:val="ListParagraph"/>
              <w:numPr>
                <w:ilvl w:val="0"/>
                <w:numId w:val="28"/>
              </w:numPr>
              <w:spacing w:line="360" w:lineRule="auto"/>
              <w:textAlignment w:val="top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7421BD"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  <w:t>الوحدة الرابعة: حالات الطوارئ التنفسية</w:t>
            </w:r>
          </w:p>
          <w:p w:rsidR="00AD22A5" w:rsidRPr="007421BD" w:rsidRDefault="00AD22A5" w:rsidP="007421BD">
            <w:pPr>
              <w:pStyle w:val="ListParagraph"/>
              <w:numPr>
                <w:ilvl w:val="0"/>
                <w:numId w:val="28"/>
              </w:numPr>
              <w:spacing w:line="360" w:lineRule="auto"/>
              <w:textAlignment w:val="top"/>
              <w:rPr>
                <w:rFonts w:ascii="Arial" w:hAnsi="Arial" w:cs="Arial"/>
                <w:rtl/>
                <w:lang w:bidi="ar-JO"/>
              </w:rPr>
            </w:pPr>
            <w:r w:rsidRPr="007421BD">
              <w:rPr>
                <w:rFonts w:ascii="Arial" w:hAnsi="Arial" w:cs="Arial"/>
                <w:rtl/>
                <w:lang w:bidi="ar-JO"/>
              </w:rPr>
              <w:t>الوحدة الخامسة: الجروح والنزيف والصدمة</w:t>
            </w:r>
          </w:p>
        </w:tc>
      </w:tr>
      <w:tr w:rsidR="00AD22A5" w:rsidRPr="00AD22A5" w:rsidTr="007421BD">
        <w:tc>
          <w:tcPr>
            <w:tcW w:w="2268" w:type="dxa"/>
            <w:vAlign w:val="center"/>
          </w:tcPr>
          <w:p w:rsidR="00AD22A5" w:rsidRPr="00AD22A5" w:rsidRDefault="00AD22A5" w:rsidP="002375FE">
            <w:pPr>
              <w:spacing w:line="360" w:lineRule="auto"/>
              <w:textAlignment w:val="top"/>
              <w:rPr>
                <w:rFonts w:ascii="Arial" w:hAnsi="Arial" w:cs="Arial"/>
                <w:rtl/>
                <w:lang w:bidi="ar-JO"/>
              </w:rPr>
            </w:pPr>
            <w:r w:rsidRPr="00AD22A5">
              <w:rPr>
                <w:rFonts w:ascii="Arial" w:hAnsi="Arial" w:cs="Arial" w:hint="cs"/>
                <w:rtl/>
              </w:rPr>
              <w:t>ا</w:t>
            </w:r>
            <w:r w:rsidRPr="00AD22A5">
              <w:rPr>
                <w:rFonts w:ascii="Arial" w:hAnsi="Arial" w:cs="Arial"/>
                <w:rtl/>
              </w:rPr>
              <w:t>لامتحان النهائي</w:t>
            </w:r>
            <w:r w:rsidRPr="00AD22A5">
              <w:rPr>
                <w:rFonts w:ascii="Arial" w:hAnsi="Arial" w:cs="Arial" w:hint="cs"/>
                <w:rtl/>
              </w:rPr>
              <w:t xml:space="preserve"> 50%</w:t>
            </w:r>
          </w:p>
        </w:tc>
        <w:tc>
          <w:tcPr>
            <w:tcW w:w="1276" w:type="dxa"/>
            <w:vAlign w:val="center"/>
          </w:tcPr>
          <w:p w:rsidR="00AD22A5" w:rsidRPr="00133ED1" w:rsidRDefault="004063AC" w:rsidP="002375FE">
            <w:pPr>
              <w:spacing w:line="360" w:lineRule="auto"/>
              <w:textAlignment w:val="top"/>
              <w:rPr>
                <w:rFonts w:ascii="Arial" w:hAnsi="Arial" w:cs="Arial"/>
                <w:highlight w:val="yellow"/>
                <w:rtl/>
                <w:lang w:val="en-GB" w:bidi="ar-JO"/>
              </w:rPr>
            </w:pPr>
            <w:r>
              <w:rPr>
                <w:rFonts w:ascii="Arial" w:hAnsi="Arial" w:cs="Arial" w:hint="cs"/>
                <w:highlight w:val="yellow"/>
                <w:rtl/>
                <w:lang w:val="en-GB" w:bidi="ar-JO"/>
              </w:rPr>
              <w:t>الاحد</w:t>
            </w:r>
          </w:p>
        </w:tc>
        <w:tc>
          <w:tcPr>
            <w:tcW w:w="1417" w:type="dxa"/>
            <w:vAlign w:val="center"/>
          </w:tcPr>
          <w:p w:rsidR="00AD22A5" w:rsidRPr="00133ED1" w:rsidRDefault="004063AC" w:rsidP="000F27D1">
            <w:pPr>
              <w:bidi w:val="0"/>
              <w:spacing w:line="360" w:lineRule="auto"/>
              <w:textAlignment w:val="top"/>
              <w:rPr>
                <w:rFonts w:ascii="Arial" w:hAnsi="Arial" w:cs="Arial"/>
                <w:highlight w:val="yellow"/>
                <w:rtl/>
                <w:lang w:bidi="ar-JO"/>
              </w:rPr>
            </w:pPr>
            <w:r>
              <w:rPr>
                <w:rFonts w:ascii="Arial" w:hAnsi="Arial" w:cs="Arial"/>
                <w:highlight w:val="yellow"/>
                <w:lang w:bidi="ar-JO"/>
              </w:rPr>
              <w:t>16/7/2017</w:t>
            </w:r>
          </w:p>
        </w:tc>
        <w:tc>
          <w:tcPr>
            <w:tcW w:w="1701" w:type="dxa"/>
            <w:vAlign w:val="center"/>
          </w:tcPr>
          <w:p w:rsidR="00AD22A5" w:rsidRPr="00133ED1" w:rsidRDefault="004063AC" w:rsidP="000F27D1">
            <w:pPr>
              <w:bidi w:val="0"/>
              <w:spacing w:line="360" w:lineRule="auto"/>
              <w:textAlignment w:val="top"/>
              <w:rPr>
                <w:rFonts w:ascii="Arial" w:hAnsi="Arial" w:cs="Arial"/>
                <w:highlight w:val="yellow"/>
                <w:lang w:val="en-GB" w:bidi="ar-JO"/>
              </w:rPr>
            </w:pPr>
            <w:r>
              <w:rPr>
                <w:rFonts w:ascii="Arial" w:hAnsi="Arial" w:cs="Arial" w:hint="cs"/>
                <w:highlight w:val="yellow"/>
                <w:rtl/>
                <w:lang w:val="en-GB" w:bidi="ar-JO"/>
              </w:rPr>
              <w:t>15.00-17.00</w:t>
            </w:r>
          </w:p>
        </w:tc>
        <w:tc>
          <w:tcPr>
            <w:tcW w:w="3686" w:type="dxa"/>
          </w:tcPr>
          <w:p w:rsidR="008C57CB" w:rsidRPr="007421BD" w:rsidRDefault="008C57CB" w:rsidP="008C57CB">
            <w:pPr>
              <w:pStyle w:val="ListParagraph"/>
              <w:numPr>
                <w:ilvl w:val="0"/>
                <w:numId w:val="28"/>
              </w:numPr>
              <w:spacing w:line="360" w:lineRule="auto"/>
              <w:textAlignment w:val="top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7421BD">
              <w:rPr>
                <w:rFonts w:asciiTheme="majorBidi" w:hAnsiTheme="majorBidi"/>
                <w:sz w:val="22"/>
                <w:szCs w:val="22"/>
                <w:rtl/>
                <w:lang w:bidi="ar-JO"/>
              </w:rPr>
              <w:t>الوحدة الثانية: تقييم المريض والإنعاش القلبي والرئوي</w:t>
            </w:r>
          </w:p>
          <w:p w:rsidR="008C57CB" w:rsidRDefault="008C57CB" w:rsidP="007421BD">
            <w:pPr>
              <w:pStyle w:val="ListParagraph"/>
              <w:numPr>
                <w:ilvl w:val="0"/>
                <w:numId w:val="28"/>
              </w:numPr>
              <w:spacing w:line="360" w:lineRule="auto"/>
              <w:textAlignment w:val="top"/>
              <w:rPr>
                <w:rFonts w:ascii="Arial" w:hAnsi="Arial" w:cs="Arial"/>
                <w:lang w:bidi="ar-JO"/>
              </w:rPr>
            </w:pPr>
            <w:r w:rsidRPr="007421BD">
              <w:rPr>
                <w:rFonts w:ascii="Arial" w:hAnsi="Arial" w:cs="Arial"/>
                <w:rtl/>
                <w:lang w:bidi="ar-JO"/>
              </w:rPr>
              <w:t>الوحدة الخامسة: الجروح والنزيف والصدمة</w:t>
            </w:r>
          </w:p>
          <w:p w:rsidR="00AD22A5" w:rsidRPr="007421BD" w:rsidRDefault="00AD22A5" w:rsidP="007421BD">
            <w:pPr>
              <w:pStyle w:val="ListParagraph"/>
              <w:numPr>
                <w:ilvl w:val="0"/>
                <w:numId w:val="28"/>
              </w:numPr>
              <w:spacing w:line="360" w:lineRule="auto"/>
              <w:textAlignment w:val="top"/>
              <w:rPr>
                <w:rFonts w:ascii="Arial" w:hAnsi="Arial" w:cs="Arial"/>
                <w:rtl/>
                <w:lang w:bidi="ar-JO"/>
              </w:rPr>
            </w:pPr>
            <w:r w:rsidRPr="007421BD">
              <w:rPr>
                <w:rFonts w:ascii="Arial" w:hAnsi="Arial" w:cs="Arial"/>
                <w:rtl/>
                <w:lang w:bidi="ar-JO"/>
              </w:rPr>
              <w:t>الوحدة السادسة: إصابات الجهاز العضلي والهيكلي</w:t>
            </w:r>
          </w:p>
          <w:p w:rsidR="00AD22A5" w:rsidRPr="007421BD" w:rsidRDefault="00AD22A5" w:rsidP="007421BD">
            <w:pPr>
              <w:pStyle w:val="ListParagraph"/>
              <w:numPr>
                <w:ilvl w:val="0"/>
                <w:numId w:val="28"/>
              </w:numPr>
              <w:spacing w:line="360" w:lineRule="auto"/>
              <w:textAlignment w:val="top"/>
              <w:rPr>
                <w:rFonts w:ascii="Arial" w:hAnsi="Arial" w:cs="Arial"/>
                <w:rtl/>
                <w:lang w:bidi="ar-JO"/>
              </w:rPr>
            </w:pPr>
            <w:r w:rsidRPr="007421BD">
              <w:rPr>
                <w:rFonts w:ascii="Arial" w:hAnsi="Arial" w:cs="Arial"/>
                <w:rtl/>
                <w:lang w:bidi="ar-JO"/>
              </w:rPr>
              <w:t xml:space="preserve">الوحدة السابعة: حالات الطوارئ الباطنية </w:t>
            </w:r>
          </w:p>
          <w:p w:rsidR="00AD22A5" w:rsidRPr="007421BD" w:rsidRDefault="00AD22A5" w:rsidP="007421BD">
            <w:pPr>
              <w:pStyle w:val="ListParagraph"/>
              <w:numPr>
                <w:ilvl w:val="0"/>
                <w:numId w:val="28"/>
              </w:numPr>
              <w:spacing w:line="360" w:lineRule="auto"/>
              <w:textAlignment w:val="top"/>
              <w:rPr>
                <w:rFonts w:ascii="Arial" w:hAnsi="Arial" w:cs="Arial"/>
                <w:rtl/>
                <w:lang w:bidi="ar-JO"/>
              </w:rPr>
            </w:pPr>
            <w:r w:rsidRPr="007421BD">
              <w:rPr>
                <w:rFonts w:ascii="Arial" w:hAnsi="Arial" w:cs="Arial"/>
                <w:rtl/>
                <w:lang w:bidi="ar-JO"/>
              </w:rPr>
              <w:t>الوحدة الثامنة: حالات الطوارئ البيئية</w:t>
            </w:r>
          </w:p>
        </w:tc>
      </w:tr>
      <w:tr w:rsidR="00AD22A5" w:rsidRPr="00AD22A5" w:rsidTr="007421BD">
        <w:tc>
          <w:tcPr>
            <w:tcW w:w="2268" w:type="dxa"/>
          </w:tcPr>
          <w:p w:rsidR="00AD22A5" w:rsidRPr="00AD22A5" w:rsidRDefault="00AD22A5" w:rsidP="002375FE">
            <w:pPr>
              <w:spacing w:line="360" w:lineRule="auto"/>
              <w:textAlignment w:val="top"/>
              <w:rPr>
                <w:rFonts w:ascii="Arial" w:hAnsi="Arial" w:cs="Arial"/>
                <w:rtl/>
                <w:lang w:bidi="ar-JO"/>
              </w:rPr>
            </w:pPr>
            <w:r w:rsidRPr="00AD22A5">
              <w:rPr>
                <w:rFonts w:ascii="Arial" w:hAnsi="Arial" w:cs="Arial"/>
                <w:rtl/>
              </w:rPr>
              <w:t>المجموع</w:t>
            </w:r>
            <w:r w:rsidRPr="00AD22A5">
              <w:rPr>
                <w:rFonts w:ascii="Arial" w:hAnsi="Arial" w:cs="Arial" w:hint="cs"/>
                <w:rtl/>
              </w:rPr>
              <w:t>: 100</w:t>
            </w:r>
          </w:p>
        </w:tc>
        <w:tc>
          <w:tcPr>
            <w:tcW w:w="1276" w:type="dxa"/>
          </w:tcPr>
          <w:p w:rsidR="00AD22A5" w:rsidRPr="00AD22A5" w:rsidRDefault="00AD22A5" w:rsidP="002375FE">
            <w:pPr>
              <w:spacing w:line="360" w:lineRule="auto"/>
              <w:textAlignment w:val="top"/>
              <w:rPr>
                <w:rFonts w:ascii="Arial" w:hAnsi="Arial" w:cs="Arial"/>
                <w:rtl/>
                <w:lang w:bidi="ar-JO"/>
              </w:rPr>
            </w:pPr>
          </w:p>
        </w:tc>
        <w:tc>
          <w:tcPr>
            <w:tcW w:w="1417" w:type="dxa"/>
          </w:tcPr>
          <w:p w:rsidR="00AD22A5" w:rsidRPr="00AD22A5" w:rsidRDefault="00AD22A5" w:rsidP="002375FE">
            <w:pPr>
              <w:spacing w:line="360" w:lineRule="auto"/>
              <w:textAlignment w:val="top"/>
              <w:rPr>
                <w:rFonts w:ascii="Arial" w:hAnsi="Arial" w:cs="Arial"/>
                <w:rtl/>
                <w:lang w:bidi="ar-JO"/>
              </w:rPr>
            </w:pPr>
          </w:p>
        </w:tc>
        <w:tc>
          <w:tcPr>
            <w:tcW w:w="1701" w:type="dxa"/>
          </w:tcPr>
          <w:p w:rsidR="00AD22A5" w:rsidRPr="00AD22A5" w:rsidRDefault="00AD22A5" w:rsidP="002375FE">
            <w:pPr>
              <w:spacing w:line="360" w:lineRule="auto"/>
              <w:textAlignment w:val="top"/>
              <w:rPr>
                <w:rFonts w:ascii="Arial" w:hAnsi="Arial" w:cs="Arial"/>
                <w:rtl/>
                <w:lang w:bidi="ar-JO"/>
              </w:rPr>
            </w:pPr>
          </w:p>
        </w:tc>
        <w:tc>
          <w:tcPr>
            <w:tcW w:w="3686" w:type="dxa"/>
          </w:tcPr>
          <w:p w:rsidR="00AD22A5" w:rsidRPr="00AD22A5" w:rsidRDefault="00AD22A5" w:rsidP="002375FE">
            <w:pPr>
              <w:spacing w:line="360" w:lineRule="auto"/>
              <w:textAlignment w:val="top"/>
              <w:rPr>
                <w:rFonts w:ascii="Arial" w:hAnsi="Arial" w:cs="Arial"/>
                <w:rtl/>
                <w:lang w:bidi="ar-JO"/>
              </w:rPr>
            </w:pPr>
          </w:p>
        </w:tc>
      </w:tr>
    </w:tbl>
    <w:p w:rsidR="007421BD" w:rsidRDefault="002B58AA" w:rsidP="00C34836">
      <w:pPr>
        <w:ind w:left="720"/>
        <w:textAlignment w:val="top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جميع الامتحانات محوسبة</w:t>
      </w:r>
      <w:r w:rsidR="00C34836">
        <w:rPr>
          <w:rFonts w:ascii="Arial" w:hAnsi="Arial" w:cs="Arial"/>
        </w:rPr>
        <w:t xml:space="preserve"> </w:t>
      </w:r>
      <w:r w:rsidR="00C34836">
        <w:rPr>
          <w:rFonts w:ascii="Arial" w:hAnsi="Arial" w:cs="Arial" w:hint="cs"/>
          <w:rtl/>
          <w:lang w:bidi="ar-JO"/>
        </w:rPr>
        <w:t>وبنظام الاتجاه الواحد</w:t>
      </w:r>
      <w:r>
        <w:rPr>
          <w:rFonts w:ascii="Arial" w:hAnsi="Arial" w:cs="Arial"/>
          <w:lang w:bidi="ar-JO"/>
        </w:rPr>
        <w:t xml:space="preserve"> </w:t>
      </w:r>
      <w:r>
        <w:rPr>
          <w:rFonts w:ascii="Arial" w:hAnsi="Arial" w:cs="Arial"/>
          <w:rtl/>
        </w:rPr>
        <w:t xml:space="preserve"> </w:t>
      </w:r>
      <w:r w:rsidR="00C34836">
        <w:rPr>
          <w:rFonts w:ascii="Arial" w:hAnsi="Arial" w:cs="Arial"/>
        </w:rPr>
        <w:t>(</w:t>
      </w:r>
      <w:r w:rsidR="00C34836">
        <w:rPr>
          <w:rFonts w:ascii="Arial" w:hAnsi="Arial" w:cs="Arial"/>
          <w:lang w:bidi="ar-JO"/>
        </w:rPr>
        <w:t>one-way)</w:t>
      </w:r>
    </w:p>
    <w:p w:rsidR="002B58AA" w:rsidRPr="00014D98" w:rsidRDefault="00C34836" w:rsidP="004F0B08">
      <w:pPr>
        <w:ind w:left="720"/>
        <w:textAlignment w:val="top"/>
        <w:rPr>
          <w:rFonts w:ascii="Arial" w:hAnsi="Arial" w:cs="Arial"/>
          <w:b/>
          <w:bCs/>
          <w:u w:val="single"/>
          <w:lang w:bidi="ar-JO"/>
        </w:rPr>
      </w:pPr>
      <w:r w:rsidRPr="00014D98">
        <w:rPr>
          <w:rFonts w:ascii="Arial" w:hAnsi="Arial" w:cs="Arial" w:hint="cs"/>
          <w:b/>
          <w:bCs/>
          <w:u w:val="single"/>
          <w:rtl/>
        </w:rPr>
        <w:t>سيحدد مواعيد و</w:t>
      </w:r>
      <w:r w:rsidR="007421BD" w:rsidRPr="00014D98">
        <w:rPr>
          <w:rFonts w:ascii="Arial" w:hAnsi="Arial" w:cs="Arial"/>
          <w:b/>
          <w:bCs/>
          <w:u w:val="single"/>
          <w:rtl/>
        </w:rPr>
        <w:t>أماكن عقد</w:t>
      </w:r>
      <w:r w:rsidR="007421BD" w:rsidRPr="00014D98">
        <w:rPr>
          <w:rFonts w:ascii="Arial" w:hAnsi="Arial" w:cs="Arial" w:hint="cs"/>
          <w:b/>
          <w:bCs/>
          <w:u w:val="single"/>
          <w:rtl/>
        </w:rPr>
        <w:t xml:space="preserve"> الامتحانات</w:t>
      </w:r>
      <w:r w:rsidR="00014D98" w:rsidRPr="00014D98">
        <w:rPr>
          <w:rFonts w:ascii="Arial" w:hAnsi="Arial" w:cs="Arial" w:hint="cs"/>
          <w:b/>
          <w:bCs/>
          <w:u w:val="single"/>
          <w:rtl/>
        </w:rPr>
        <w:t xml:space="preserve"> </w:t>
      </w:r>
      <w:r w:rsidR="00C9429D" w:rsidRPr="00014D98">
        <w:rPr>
          <w:rFonts w:ascii="Arial" w:hAnsi="Arial" w:cs="Arial" w:hint="cs"/>
          <w:b/>
          <w:bCs/>
          <w:u w:val="single"/>
          <w:rtl/>
          <w:lang w:bidi="ar-JO"/>
        </w:rPr>
        <w:t>في</w:t>
      </w:r>
      <w:r w:rsidR="002B58AA" w:rsidRPr="00014D98">
        <w:rPr>
          <w:rFonts w:ascii="Arial" w:hAnsi="Arial" w:cs="Arial"/>
          <w:b/>
          <w:bCs/>
          <w:u w:val="single"/>
          <w:rtl/>
        </w:rPr>
        <w:t>.</w:t>
      </w:r>
      <w:r w:rsidRPr="00014D98">
        <w:rPr>
          <w:rFonts w:ascii="Arial" w:hAnsi="Arial" w:cs="Arial" w:hint="cs"/>
          <w:b/>
          <w:bCs/>
          <w:u w:val="single"/>
          <w:rtl/>
        </w:rPr>
        <w:t>وقت لاحق</w:t>
      </w:r>
    </w:p>
    <w:p w:rsidR="002B58AA" w:rsidRDefault="002B58AA" w:rsidP="002B58AA">
      <w:pPr>
        <w:jc w:val="right"/>
        <w:textAlignment w:val="top"/>
        <w:rPr>
          <w:rFonts w:ascii="Arial" w:hAnsi="Arial" w:cs="Arial"/>
        </w:rPr>
      </w:pPr>
    </w:p>
    <w:p w:rsidR="002B58AA" w:rsidRDefault="002B58AA" w:rsidP="002B58AA">
      <w:pPr>
        <w:jc w:val="right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The following scale will be used for determining course grade:</w:t>
      </w:r>
    </w:p>
    <w:p w:rsidR="002B58AA" w:rsidRDefault="006D5683" w:rsidP="002B58AA">
      <w:pPr>
        <w:jc w:val="right"/>
        <w:textAlignment w:val="top"/>
        <w:rPr>
          <w:rFonts w:ascii="Arial" w:hAnsi="Arial" w:cs="Arial"/>
        </w:rPr>
      </w:pPr>
      <w:r>
        <w:rPr>
          <w:rFonts w:ascii="Arial" w:hAnsi="Arial" w:cs="Arial" w:hint="cs"/>
          <w:rtl/>
        </w:rPr>
        <w:t>سيتم اتباع الجدول التالي لتوزيع العلامات على الفئات المختلفة</w:t>
      </w:r>
    </w:p>
    <w:tbl>
      <w:tblPr>
        <w:tblStyle w:val="TableGrid"/>
        <w:bidiVisual/>
        <w:tblW w:w="0" w:type="auto"/>
        <w:tblInd w:w="4364" w:type="dxa"/>
        <w:tblLook w:val="04A0" w:firstRow="1" w:lastRow="0" w:firstColumn="1" w:lastColumn="0" w:noHBand="0" w:noVBand="1"/>
      </w:tblPr>
      <w:tblGrid>
        <w:gridCol w:w="2250"/>
        <w:gridCol w:w="1908"/>
      </w:tblGrid>
      <w:tr w:rsidR="002B58AA" w:rsidRPr="00E149F8" w:rsidTr="008443C6">
        <w:tc>
          <w:tcPr>
            <w:tcW w:w="2250" w:type="dxa"/>
          </w:tcPr>
          <w:p w:rsidR="002B58AA" w:rsidRDefault="002B58AA" w:rsidP="008443C6">
            <w:pPr>
              <w:jc w:val="right"/>
              <w:textAlignment w:val="top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908" w:type="dxa"/>
          </w:tcPr>
          <w:p w:rsidR="002B58AA" w:rsidRPr="006D5683" w:rsidRDefault="00E149F8" w:rsidP="008443C6">
            <w:pPr>
              <w:jc w:val="right"/>
              <w:textAlignment w:val="top"/>
              <w:rPr>
                <w:rFonts w:ascii="Arial" w:hAnsi="Arial" w:cs="Arial"/>
                <w:rtl/>
              </w:rPr>
            </w:pPr>
            <w:r w:rsidRPr="006D5683">
              <w:rPr>
                <w:rFonts w:ascii="Arial" w:hAnsi="Arial" w:cs="Arial"/>
              </w:rPr>
              <w:t>90</w:t>
            </w:r>
            <w:r w:rsidR="002B58AA" w:rsidRPr="006D5683">
              <w:rPr>
                <w:rFonts w:ascii="Arial" w:hAnsi="Arial" w:cs="Arial"/>
              </w:rPr>
              <w:t>-100</w:t>
            </w:r>
          </w:p>
        </w:tc>
      </w:tr>
      <w:tr w:rsidR="002B58AA" w:rsidRPr="00E149F8" w:rsidTr="008443C6">
        <w:tc>
          <w:tcPr>
            <w:tcW w:w="2250" w:type="dxa"/>
          </w:tcPr>
          <w:p w:rsidR="002B58AA" w:rsidRDefault="002B58AA" w:rsidP="008443C6">
            <w:pPr>
              <w:jc w:val="right"/>
              <w:textAlignment w:val="top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A-</w:t>
            </w:r>
          </w:p>
        </w:tc>
        <w:tc>
          <w:tcPr>
            <w:tcW w:w="1908" w:type="dxa"/>
          </w:tcPr>
          <w:p w:rsidR="002B58AA" w:rsidRPr="006D5683" w:rsidRDefault="002B58AA" w:rsidP="00E149F8">
            <w:pPr>
              <w:jc w:val="right"/>
              <w:textAlignment w:val="top"/>
              <w:rPr>
                <w:rFonts w:ascii="Arial" w:hAnsi="Arial" w:cs="Arial"/>
                <w:rtl/>
              </w:rPr>
            </w:pPr>
            <w:r w:rsidRPr="006D5683">
              <w:rPr>
                <w:rFonts w:ascii="Arial" w:hAnsi="Arial" w:cs="Arial"/>
              </w:rPr>
              <w:t>8</w:t>
            </w:r>
            <w:r w:rsidR="00E149F8" w:rsidRPr="006D5683">
              <w:rPr>
                <w:rFonts w:ascii="Arial" w:hAnsi="Arial" w:cs="Arial"/>
              </w:rPr>
              <w:t>6</w:t>
            </w:r>
            <w:r w:rsidRPr="006D5683">
              <w:rPr>
                <w:rFonts w:ascii="Arial" w:hAnsi="Arial" w:cs="Arial"/>
              </w:rPr>
              <w:t>-</w:t>
            </w:r>
            <w:r w:rsidR="00E149F8" w:rsidRPr="006D5683">
              <w:rPr>
                <w:rFonts w:ascii="Arial" w:hAnsi="Arial" w:cs="Arial"/>
              </w:rPr>
              <w:t>89</w:t>
            </w:r>
          </w:p>
        </w:tc>
      </w:tr>
      <w:tr w:rsidR="002B58AA" w:rsidRPr="00E149F8" w:rsidTr="008443C6">
        <w:tc>
          <w:tcPr>
            <w:tcW w:w="2250" w:type="dxa"/>
          </w:tcPr>
          <w:p w:rsidR="002B58AA" w:rsidRDefault="002B58AA" w:rsidP="008443C6">
            <w:pPr>
              <w:jc w:val="right"/>
              <w:textAlignment w:val="top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B+</w:t>
            </w:r>
          </w:p>
        </w:tc>
        <w:tc>
          <w:tcPr>
            <w:tcW w:w="1908" w:type="dxa"/>
          </w:tcPr>
          <w:p w:rsidR="002B58AA" w:rsidRPr="006D5683" w:rsidRDefault="002B58AA" w:rsidP="00E149F8">
            <w:pPr>
              <w:jc w:val="right"/>
              <w:textAlignment w:val="top"/>
              <w:rPr>
                <w:rFonts w:ascii="Arial" w:hAnsi="Arial" w:cs="Arial"/>
                <w:rtl/>
              </w:rPr>
            </w:pPr>
            <w:r w:rsidRPr="006D5683">
              <w:rPr>
                <w:rFonts w:ascii="Arial" w:hAnsi="Arial" w:cs="Arial"/>
              </w:rPr>
              <w:t>82-8</w:t>
            </w:r>
            <w:r w:rsidR="00E149F8" w:rsidRPr="006D5683">
              <w:rPr>
                <w:rFonts w:ascii="Arial" w:hAnsi="Arial" w:cs="Arial"/>
              </w:rPr>
              <w:t>5</w:t>
            </w:r>
          </w:p>
        </w:tc>
      </w:tr>
      <w:tr w:rsidR="002B58AA" w:rsidTr="008443C6">
        <w:tc>
          <w:tcPr>
            <w:tcW w:w="2250" w:type="dxa"/>
          </w:tcPr>
          <w:p w:rsidR="002B58AA" w:rsidRDefault="002B58AA" w:rsidP="008443C6">
            <w:pPr>
              <w:jc w:val="right"/>
              <w:textAlignment w:val="top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908" w:type="dxa"/>
          </w:tcPr>
          <w:p w:rsidR="002B58AA" w:rsidRDefault="002B58AA" w:rsidP="008443C6">
            <w:pPr>
              <w:jc w:val="right"/>
              <w:textAlignment w:val="top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77-81</w:t>
            </w:r>
          </w:p>
        </w:tc>
      </w:tr>
      <w:tr w:rsidR="002B58AA" w:rsidTr="008443C6">
        <w:tc>
          <w:tcPr>
            <w:tcW w:w="2250" w:type="dxa"/>
          </w:tcPr>
          <w:p w:rsidR="002B58AA" w:rsidRDefault="002B58AA" w:rsidP="008443C6">
            <w:pPr>
              <w:jc w:val="right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B-</w:t>
            </w:r>
          </w:p>
        </w:tc>
        <w:tc>
          <w:tcPr>
            <w:tcW w:w="1908" w:type="dxa"/>
          </w:tcPr>
          <w:p w:rsidR="002B58AA" w:rsidRDefault="002B58AA" w:rsidP="008443C6">
            <w:pPr>
              <w:jc w:val="right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72-76</w:t>
            </w:r>
          </w:p>
        </w:tc>
      </w:tr>
      <w:tr w:rsidR="002B58AA" w:rsidTr="008443C6">
        <w:tc>
          <w:tcPr>
            <w:tcW w:w="2250" w:type="dxa"/>
          </w:tcPr>
          <w:p w:rsidR="002B58AA" w:rsidRDefault="002B58AA" w:rsidP="008443C6">
            <w:pPr>
              <w:jc w:val="right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C+</w:t>
            </w:r>
          </w:p>
        </w:tc>
        <w:tc>
          <w:tcPr>
            <w:tcW w:w="1908" w:type="dxa"/>
          </w:tcPr>
          <w:p w:rsidR="002B58AA" w:rsidRDefault="002B58AA" w:rsidP="008443C6">
            <w:pPr>
              <w:jc w:val="right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66-71</w:t>
            </w:r>
          </w:p>
        </w:tc>
      </w:tr>
      <w:tr w:rsidR="002B58AA" w:rsidTr="008443C6">
        <w:tc>
          <w:tcPr>
            <w:tcW w:w="2250" w:type="dxa"/>
          </w:tcPr>
          <w:p w:rsidR="002B58AA" w:rsidRDefault="002B58AA" w:rsidP="008443C6">
            <w:pPr>
              <w:jc w:val="right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908" w:type="dxa"/>
          </w:tcPr>
          <w:p w:rsidR="002B58AA" w:rsidRDefault="002B58AA" w:rsidP="008443C6">
            <w:pPr>
              <w:jc w:val="right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60-65</w:t>
            </w:r>
          </w:p>
        </w:tc>
      </w:tr>
      <w:tr w:rsidR="002B58AA" w:rsidTr="008443C6">
        <w:tc>
          <w:tcPr>
            <w:tcW w:w="2250" w:type="dxa"/>
          </w:tcPr>
          <w:p w:rsidR="002B58AA" w:rsidRDefault="002B58AA" w:rsidP="008443C6">
            <w:pPr>
              <w:jc w:val="right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</w:t>
            </w:r>
          </w:p>
        </w:tc>
        <w:tc>
          <w:tcPr>
            <w:tcW w:w="1908" w:type="dxa"/>
          </w:tcPr>
          <w:p w:rsidR="002B58AA" w:rsidRDefault="002B58AA" w:rsidP="008443C6">
            <w:pPr>
              <w:jc w:val="right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57-59</w:t>
            </w:r>
          </w:p>
        </w:tc>
      </w:tr>
      <w:tr w:rsidR="002B58AA" w:rsidTr="008443C6">
        <w:tc>
          <w:tcPr>
            <w:tcW w:w="2250" w:type="dxa"/>
          </w:tcPr>
          <w:p w:rsidR="002B58AA" w:rsidRDefault="002B58AA" w:rsidP="008443C6">
            <w:pPr>
              <w:jc w:val="right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D+</w:t>
            </w:r>
          </w:p>
        </w:tc>
        <w:tc>
          <w:tcPr>
            <w:tcW w:w="1908" w:type="dxa"/>
          </w:tcPr>
          <w:p w:rsidR="002B58AA" w:rsidRDefault="002B58AA" w:rsidP="008443C6">
            <w:pPr>
              <w:jc w:val="right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54-56</w:t>
            </w:r>
          </w:p>
        </w:tc>
      </w:tr>
      <w:tr w:rsidR="002B58AA" w:rsidTr="008443C6">
        <w:tc>
          <w:tcPr>
            <w:tcW w:w="2250" w:type="dxa"/>
          </w:tcPr>
          <w:p w:rsidR="002B58AA" w:rsidRDefault="002B58AA" w:rsidP="008443C6">
            <w:pPr>
              <w:jc w:val="right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908" w:type="dxa"/>
          </w:tcPr>
          <w:p w:rsidR="002B58AA" w:rsidRDefault="002B58AA" w:rsidP="008443C6">
            <w:pPr>
              <w:jc w:val="right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50-53</w:t>
            </w:r>
          </w:p>
        </w:tc>
      </w:tr>
      <w:tr w:rsidR="002B58AA" w:rsidTr="008443C6">
        <w:tc>
          <w:tcPr>
            <w:tcW w:w="2250" w:type="dxa"/>
          </w:tcPr>
          <w:p w:rsidR="002B58AA" w:rsidRDefault="002B58AA" w:rsidP="008443C6">
            <w:pPr>
              <w:jc w:val="right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</w:t>
            </w:r>
          </w:p>
        </w:tc>
        <w:tc>
          <w:tcPr>
            <w:tcW w:w="1908" w:type="dxa"/>
          </w:tcPr>
          <w:p w:rsidR="002B58AA" w:rsidRDefault="002B58AA" w:rsidP="008443C6">
            <w:pPr>
              <w:jc w:val="right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46-49</w:t>
            </w:r>
          </w:p>
        </w:tc>
      </w:tr>
      <w:tr w:rsidR="002B58AA" w:rsidTr="008443C6">
        <w:tc>
          <w:tcPr>
            <w:tcW w:w="2250" w:type="dxa"/>
          </w:tcPr>
          <w:p w:rsidR="002B58AA" w:rsidRDefault="002B58AA" w:rsidP="008443C6">
            <w:pPr>
              <w:jc w:val="right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908" w:type="dxa"/>
          </w:tcPr>
          <w:p w:rsidR="002B58AA" w:rsidRDefault="002B58AA" w:rsidP="008443C6">
            <w:pPr>
              <w:jc w:val="right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0-45</w:t>
            </w:r>
          </w:p>
        </w:tc>
      </w:tr>
    </w:tbl>
    <w:p w:rsidR="00AD22A5" w:rsidRDefault="00AD22A5">
      <w:pPr>
        <w:bidi w:val="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br w:type="page"/>
      </w:r>
    </w:p>
    <w:p w:rsidR="002B58AA" w:rsidRDefault="002B58AA" w:rsidP="002B58AA">
      <w:pPr>
        <w:textAlignment w:val="top"/>
        <w:rPr>
          <w:rFonts w:ascii="Arial" w:hAnsi="Arial" w:cs="Arial"/>
          <w:rtl/>
        </w:rPr>
      </w:pPr>
    </w:p>
    <w:p w:rsidR="002B58AA" w:rsidRPr="00AC3B4A" w:rsidRDefault="002A0328" w:rsidP="00AD22A5">
      <w:pPr>
        <w:jc w:val="center"/>
        <w:textAlignment w:val="top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AC3B4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محتويات المساق :</w:t>
      </w:r>
    </w:p>
    <w:p w:rsidR="002B58AA" w:rsidRPr="00AD22A5" w:rsidRDefault="002B58AA" w:rsidP="004431E3">
      <w:pPr>
        <w:textAlignment w:val="top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A0328" w:rsidRPr="00AD22A5" w:rsidRDefault="002A0328" w:rsidP="004431E3">
      <w:pPr>
        <w:textAlignment w:val="top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D22A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أولاً: التعريف بالمساق</w:t>
      </w:r>
      <w:r w:rsidRPr="00AD22A5">
        <w:rPr>
          <w:rFonts w:asciiTheme="majorBidi" w:hAnsiTheme="majorBidi" w:cstheme="majorBidi"/>
          <w:sz w:val="28"/>
          <w:szCs w:val="28"/>
          <w:rtl/>
        </w:rPr>
        <w:br/>
      </w:r>
      <w:r w:rsidRPr="00AD22A5">
        <w:rPr>
          <w:rFonts w:asciiTheme="majorBidi" w:hAnsiTheme="majorBidi" w:cstheme="majorBidi"/>
          <w:b/>
          <w:bCs/>
          <w:sz w:val="28"/>
          <w:szCs w:val="28"/>
          <w:rtl/>
        </w:rPr>
        <w:t>الوحدة الأولى: مقدمة في الإسعاف الأولي</w:t>
      </w:r>
    </w:p>
    <w:p w:rsidR="002A0328" w:rsidRPr="00AD22A5" w:rsidRDefault="002A0328" w:rsidP="000F50AF">
      <w:pPr>
        <w:pStyle w:val="ListParagraph"/>
        <w:numPr>
          <w:ilvl w:val="0"/>
          <w:numId w:val="12"/>
        </w:numPr>
        <w:ind w:right="720"/>
        <w:rPr>
          <w:rStyle w:val="Strong"/>
          <w:rFonts w:asciiTheme="majorBidi" w:hAnsiTheme="majorBidi" w:cstheme="majorBidi"/>
          <w:b w:val="0"/>
          <w:sz w:val="28"/>
          <w:szCs w:val="28"/>
          <w:rtl/>
        </w:rPr>
      </w:pPr>
      <w:r w:rsidRPr="00AD22A5">
        <w:rPr>
          <w:rStyle w:val="Strong"/>
          <w:rFonts w:asciiTheme="majorBidi" w:hAnsiTheme="majorBidi" w:cstheme="majorBidi"/>
          <w:b w:val="0"/>
          <w:sz w:val="28"/>
          <w:szCs w:val="28"/>
          <w:rtl/>
        </w:rPr>
        <w:t>تعريفات مهمة في الإسعاف الأولي</w:t>
      </w:r>
    </w:p>
    <w:p w:rsidR="002A0328" w:rsidRPr="00AD22A5" w:rsidRDefault="002A0328" w:rsidP="000F50AF">
      <w:pPr>
        <w:pStyle w:val="ListParagraph"/>
        <w:numPr>
          <w:ilvl w:val="0"/>
          <w:numId w:val="12"/>
        </w:numPr>
        <w:rPr>
          <w:rStyle w:val="Strong"/>
          <w:rFonts w:asciiTheme="majorBidi" w:hAnsiTheme="majorBidi" w:cstheme="majorBidi"/>
          <w:b w:val="0"/>
          <w:sz w:val="28"/>
          <w:szCs w:val="28"/>
          <w:rtl/>
        </w:rPr>
      </w:pPr>
      <w:r w:rsidRPr="00AD22A5">
        <w:rPr>
          <w:rStyle w:val="Strong"/>
          <w:rFonts w:asciiTheme="majorBidi" w:hAnsiTheme="majorBidi" w:cstheme="majorBidi"/>
          <w:b w:val="0"/>
          <w:sz w:val="28"/>
          <w:szCs w:val="28"/>
          <w:rtl/>
        </w:rPr>
        <w:t>التقييم الأولي</w:t>
      </w:r>
    </w:p>
    <w:p w:rsidR="002A0328" w:rsidRPr="00AD22A5" w:rsidRDefault="002A0328" w:rsidP="000F50AF">
      <w:pPr>
        <w:pStyle w:val="ListParagraph"/>
        <w:numPr>
          <w:ilvl w:val="0"/>
          <w:numId w:val="12"/>
        </w:numPr>
        <w:rPr>
          <w:rStyle w:val="Strong"/>
          <w:rFonts w:asciiTheme="majorBidi" w:hAnsiTheme="majorBidi" w:cstheme="majorBidi"/>
          <w:bCs/>
          <w:sz w:val="28"/>
          <w:szCs w:val="28"/>
        </w:rPr>
      </w:pPr>
      <w:r w:rsidRPr="00AD22A5">
        <w:rPr>
          <w:rStyle w:val="Strong"/>
          <w:rFonts w:asciiTheme="majorBidi" w:hAnsiTheme="majorBidi" w:cstheme="majorBidi"/>
          <w:b w:val="0"/>
          <w:sz w:val="28"/>
          <w:szCs w:val="28"/>
          <w:rtl/>
        </w:rPr>
        <w:t>التقييم الثانوي</w:t>
      </w:r>
    </w:p>
    <w:p w:rsidR="002A0328" w:rsidRPr="00AD22A5" w:rsidRDefault="002A0328" w:rsidP="000F50AF">
      <w:pPr>
        <w:pStyle w:val="ListParagraph"/>
        <w:ind w:left="252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A0328" w:rsidRPr="00AD22A5" w:rsidRDefault="002A0328" w:rsidP="000F50A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D22A5">
        <w:rPr>
          <w:rFonts w:asciiTheme="majorBidi" w:hAnsiTheme="majorBidi" w:cstheme="majorBidi"/>
          <w:b/>
          <w:bCs/>
          <w:sz w:val="28"/>
          <w:szCs w:val="28"/>
          <w:rtl/>
        </w:rPr>
        <w:t>الوحدة الثانية: تقييم المريض والإنعاش القلبي والرئوي</w:t>
      </w:r>
    </w:p>
    <w:p w:rsidR="002A0328" w:rsidRPr="00AD22A5" w:rsidRDefault="002A0328" w:rsidP="000F50AF">
      <w:pPr>
        <w:pStyle w:val="ListParagraph"/>
        <w:numPr>
          <w:ilvl w:val="0"/>
          <w:numId w:val="17"/>
        </w:numPr>
        <w:ind w:left="1080"/>
        <w:rPr>
          <w:rStyle w:val="Strong"/>
          <w:rFonts w:asciiTheme="majorBidi" w:hAnsiTheme="majorBidi" w:cstheme="majorBidi"/>
          <w:b w:val="0"/>
          <w:sz w:val="28"/>
          <w:szCs w:val="28"/>
          <w:rtl/>
        </w:rPr>
      </w:pPr>
      <w:r w:rsidRPr="00AD22A5">
        <w:rPr>
          <w:rStyle w:val="Strong"/>
          <w:rFonts w:asciiTheme="majorBidi" w:hAnsiTheme="majorBidi" w:cstheme="majorBidi"/>
          <w:b w:val="0"/>
          <w:sz w:val="28"/>
          <w:szCs w:val="28"/>
          <w:rtl/>
        </w:rPr>
        <w:t>خطوات الإنعاش القلبي والرئوي لدى البالغين</w:t>
      </w:r>
    </w:p>
    <w:p w:rsidR="002A0328" w:rsidRPr="00AD22A5" w:rsidRDefault="002A0328" w:rsidP="000F50AF">
      <w:pPr>
        <w:pStyle w:val="ListParagraph"/>
        <w:numPr>
          <w:ilvl w:val="0"/>
          <w:numId w:val="17"/>
        </w:numPr>
        <w:ind w:left="1080"/>
        <w:rPr>
          <w:rStyle w:val="Strong"/>
          <w:rFonts w:asciiTheme="majorBidi" w:hAnsiTheme="majorBidi" w:cstheme="majorBidi"/>
          <w:b w:val="0"/>
          <w:sz w:val="28"/>
          <w:szCs w:val="28"/>
          <w:rtl/>
        </w:rPr>
      </w:pPr>
      <w:r w:rsidRPr="00AD22A5">
        <w:rPr>
          <w:rStyle w:val="Strong"/>
          <w:rFonts w:asciiTheme="majorBidi" w:hAnsiTheme="majorBidi" w:cstheme="majorBidi"/>
          <w:b w:val="0"/>
          <w:sz w:val="28"/>
          <w:szCs w:val="28"/>
          <w:rtl/>
        </w:rPr>
        <w:t>خطوات الإنعاش القلب الرئوي للأطفال</w:t>
      </w:r>
    </w:p>
    <w:p w:rsidR="002A0328" w:rsidRPr="00AD22A5" w:rsidRDefault="002A0328" w:rsidP="000F50AF">
      <w:pPr>
        <w:pStyle w:val="ListParagraph"/>
        <w:numPr>
          <w:ilvl w:val="0"/>
          <w:numId w:val="17"/>
        </w:numPr>
        <w:ind w:left="1080"/>
        <w:rPr>
          <w:rStyle w:val="Strong"/>
          <w:rFonts w:asciiTheme="majorBidi" w:hAnsiTheme="majorBidi" w:cstheme="majorBidi"/>
          <w:bCs/>
          <w:sz w:val="28"/>
          <w:szCs w:val="28"/>
        </w:rPr>
      </w:pPr>
      <w:r w:rsidRPr="00AD22A5">
        <w:rPr>
          <w:rStyle w:val="Strong"/>
          <w:rFonts w:asciiTheme="majorBidi" w:hAnsiTheme="majorBidi" w:cstheme="majorBidi"/>
          <w:b w:val="0"/>
          <w:sz w:val="28"/>
          <w:szCs w:val="28"/>
          <w:rtl/>
        </w:rPr>
        <w:t>الإنعاش القلبي  والرئوي للرضع</w:t>
      </w:r>
    </w:p>
    <w:p w:rsidR="002A0328" w:rsidRPr="00AD22A5" w:rsidRDefault="002A0328" w:rsidP="000F50AF">
      <w:pPr>
        <w:pStyle w:val="ListParagrap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A0328" w:rsidRPr="00AD22A5" w:rsidRDefault="002A0328" w:rsidP="000F50A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D22A5">
        <w:rPr>
          <w:rFonts w:asciiTheme="majorBidi" w:hAnsiTheme="majorBidi" w:cstheme="majorBidi"/>
          <w:b/>
          <w:bCs/>
          <w:sz w:val="28"/>
          <w:szCs w:val="28"/>
          <w:rtl/>
        </w:rPr>
        <w:t>الوحدة الثالثة: نقل وتحريك المصاب</w:t>
      </w:r>
    </w:p>
    <w:p w:rsidR="002A0328" w:rsidRPr="00AD22A5" w:rsidRDefault="002A0328" w:rsidP="000F50AF">
      <w:pPr>
        <w:pStyle w:val="ListParagraph"/>
        <w:numPr>
          <w:ilvl w:val="0"/>
          <w:numId w:val="14"/>
        </w:numPr>
        <w:rPr>
          <w:rStyle w:val="Strong"/>
          <w:rFonts w:asciiTheme="majorBidi" w:hAnsiTheme="majorBidi" w:cstheme="majorBidi"/>
          <w:b w:val="0"/>
          <w:sz w:val="28"/>
          <w:szCs w:val="28"/>
          <w:rtl/>
        </w:rPr>
      </w:pPr>
      <w:r w:rsidRPr="00AD22A5">
        <w:rPr>
          <w:rStyle w:val="Strong"/>
          <w:rFonts w:asciiTheme="majorBidi" w:hAnsiTheme="majorBidi" w:cstheme="majorBidi"/>
          <w:b w:val="0"/>
          <w:sz w:val="28"/>
          <w:szCs w:val="28"/>
          <w:rtl/>
        </w:rPr>
        <w:t>القواعد العامَة لنقل أو تحريك المصاب</w:t>
      </w:r>
    </w:p>
    <w:p w:rsidR="002A0328" w:rsidRPr="00AD22A5" w:rsidRDefault="002A0328" w:rsidP="000F50AF">
      <w:pPr>
        <w:pStyle w:val="ListParagraph"/>
        <w:numPr>
          <w:ilvl w:val="0"/>
          <w:numId w:val="14"/>
        </w:numPr>
        <w:rPr>
          <w:rStyle w:val="Strong"/>
          <w:rFonts w:asciiTheme="majorBidi" w:hAnsiTheme="majorBidi" w:cstheme="majorBidi"/>
          <w:b w:val="0"/>
          <w:sz w:val="28"/>
          <w:szCs w:val="28"/>
        </w:rPr>
      </w:pPr>
      <w:r w:rsidRPr="00AD22A5">
        <w:rPr>
          <w:rStyle w:val="Strong"/>
          <w:rFonts w:asciiTheme="majorBidi" w:hAnsiTheme="majorBidi" w:cstheme="majorBidi"/>
          <w:b w:val="0"/>
          <w:sz w:val="28"/>
          <w:szCs w:val="28"/>
          <w:rtl/>
        </w:rPr>
        <w:t>طرق النقل بوجود مسعف واحد</w:t>
      </w:r>
    </w:p>
    <w:p w:rsidR="002A0328" w:rsidRPr="00AD22A5" w:rsidRDefault="002A0328" w:rsidP="000F50AF">
      <w:pPr>
        <w:pStyle w:val="ListParagraph"/>
        <w:numPr>
          <w:ilvl w:val="0"/>
          <w:numId w:val="14"/>
        </w:numPr>
        <w:rPr>
          <w:rStyle w:val="Strong"/>
          <w:rFonts w:asciiTheme="majorBidi" w:hAnsiTheme="majorBidi" w:cstheme="majorBidi"/>
          <w:b w:val="0"/>
          <w:sz w:val="28"/>
          <w:szCs w:val="28"/>
          <w:rtl/>
        </w:rPr>
      </w:pPr>
      <w:r w:rsidRPr="00AD22A5">
        <w:rPr>
          <w:rStyle w:val="Strong"/>
          <w:rFonts w:asciiTheme="majorBidi" w:hAnsiTheme="majorBidi" w:cstheme="majorBidi"/>
          <w:b w:val="0"/>
          <w:sz w:val="28"/>
          <w:szCs w:val="28"/>
          <w:rtl/>
        </w:rPr>
        <w:t>طرق حمل ونقل المصاب بوجود رجلي إسعاف (مسعفين) أو أكثر</w:t>
      </w:r>
    </w:p>
    <w:p w:rsidR="002A0328" w:rsidRPr="00AD22A5" w:rsidRDefault="002A0328" w:rsidP="000F50AF">
      <w:pPr>
        <w:pStyle w:val="ListParagraph"/>
        <w:numPr>
          <w:ilvl w:val="0"/>
          <w:numId w:val="14"/>
        </w:numPr>
        <w:rPr>
          <w:rStyle w:val="Strong"/>
          <w:rFonts w:asciiTheme="majorBidi" w:hAnsiTheme="majorBidi" w:cstheme="majorBidi"/>
          <w:bCs/>
          <w:sz w:val="28"/>
          <w:szCs w:val="28"/>
        </w:rPr>
      </w:pPr>
      <w:r w:rsidRPr="00AD22A5">
        <w:rPr>
          <w:rStyle w:val="Strong"/>
          <w:rFonts w:asciiTheme="majorBidi" w:hAnsiTheme="majorBidi" w:cstheme="majorBidi"/>
          <w:b w:val="0"/>
          <w:sz w:val="28"/>
          <w:szCs w:val="28"/>
          <w:rtl/>
        </w:rPr>
        <w:t>معدات</w:t>
      </w:r>
      <w:r w:rsidRPr="00AD22A5">
        <w:rPr>
          <w:rStyle w:val="Strong"/>
          <w:rFonts w:asciiTheme="majorBidi" w:hAnsiTheme="majorBidi" w:cstheme="majorBidi"/>
          <w:b w:val="0"/>
          <w:sz w:val="28"/>
          <w:szCs w:val="28"/>
        </w:rPr>
        <w:t xml:space="preserve"> </w:t>
      </w:r>
      <w:r w:rsidRPr="00AD22A5">
        <w:rPr>
          <w:rStyle w:val="Strong"/>
          <w:rFonts w:asciiTheme="majorBidi" w:hAnsiTheme="majorBidi" w:cstheme="majorBidi"/>
          <w:b w:val="0"/>
          <w:sz w:val="28"/>
          <w:szCs w:val="28"/>
          <w:rtl/>
        </w:rPr>
        <w:t>النقل</w:t>
      </w:r>
    </w:p>
    <w:p w:rsidR="002A0328" w:rsidRPr="00AD22A5" w:rsidRDefault="002A0328" w:rsidP="000F50AF">
      <w:pPr>
        <w:pStyle w:val="ListParagraph"/>
        <w:ind w:left="216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A0328" w:rsidRPr="00AD22A5" w:rsidRDefault="002A0328" w:rsidP="000F50A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D22A5">
        <w:rPr>
          <w:rFonts w:asciiTheme="majorBidi" w:hAnsiTheme="majorBidi" w:cstheme="majorBidi"/>
          <w:b/>
          <w:bCs/>
          <w:sz w:val="28"/>
          <w:szCs w:val="28"/>
          <w:rtl/>
        </w:rPr>
        <w:t>الوحدة الرابعة: حالات الطوارئ التنفسية</w:t>
      </w:r>
    </w:p>
    <w:p w:rsidR="002A0328" w:rsidRPr="00AD22A5" w:rsidRDefault="002A0328" w:rsidP="000F50AF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rtl/>
        </w:rPr>
      </w:pPr>
      <w:r w:rsidRPr="00AD22A5">
        <w:rPr>
          <w:rFonts w:asciiTheme="majorBidi" w:hAnsiTheme="majorBidi" w:cstheme="majorBidi"/>
          <w:sz w:val="28"/>
          <w:szCs w:val="28"/>
          <w:rtl/>
        </w:rPr>
        <w:t xml:space="preserve">الإختـناق </w:t>
      </w:r>
    </w:p>
    <w:p w:rsidR="002A0328" w:rsidRPr="00AD22A5" w:rsidRDefault="002A0328" w:rsidP="000F50AF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rtl/>
        </w:rPr>
      </w:pPr>
      <w:r w:rsidRPr="00AD22A5">
        <w:rPr>
          <w:rFonts w:asciiTheme="majorBidi" w:hAnsiTheme="majorBidi" w:cstheme="majorBidi"/>
          <w:sz w:val="28"/>
          <w:szCs w:val="28"/>
          <w:rtl/>
        </w:rPr>
        <w:t xml:space="preserve">الشـنق والخنق وضغط الحنجرة </w:t>
      </w:r>
    </w:p>
    <w:p w:rsidR="002A0328" w:rsidRPr="00AD22A5" w:rsidRDefault="002A0328" w:rsidP="000F50AF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rtl/>
        </w:rPr>
      </w:pPr>
      <w:r w:rsidRPr="00AD22A5">
        <w:rPr>
          <w:rFonts w:asciiTheme="majorBidi" w:hAnsiTheme="majorBidi" w:cstheme="majorBidi"/>
          <w:sz w:val="28"/>
          <w:szCs w:val="28"/>
          <w:rtl/>
        </w:rPr>
        <w:t xml:space="preserve">إسـتنشاق الدخـان في حالة الحريق </w:t>
      </w:r>
    </w:p>
    <w:p w:rsidR="002A0328" w:rsidRPr="00AD22A5" w:rsidRDefault="002A0328" w:rsidP="000F50AF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rtl/>
        </w:rPr>
      </w:pPr>
      <w:r w:rsidRPr="00AD22A5">
        <w:rPr>
          <w:rFonts w:asciiTheme="majorBidi" w:hAnsiTheme="majorBidi" w:cstheme="majorBidi"/>
          <w:sz w:val="28"/>
          <w:szCs w:val="28"/>
          <w:rtl/>
        </w:rPr>
        <w:t xml:space="preserve">التسـمم بأول أوكسـيد الكـربون </w:t>
      </w:r>
    </w:p>
    <w:p w:rsidR="002A0328" w:rsidRPr="00AD22A5" w:rsidRDefault="002A0328" w:rsidP="000F50AF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rtl/>
        </w:rPr>
      </w:pPr>
      <w:r w:rsidRPr="00AD22A5">
        <w:rPr>
          <w:rFonts w:asciiTheme="majorBidi" w:hAnsiTheme="majorBidi" w:cstheme="majorBidi"/>
          <w:sz w:val="28"/>
          <w:szCs w:val="28"/>
          <w:rtl/>
        </w:rPr>
        <w:t xml:space="preserve">الشـرق </w:t>
      </w:r>
    </w:p>
    <w:p w:rsidR="002A0328" w:rsidRPr="00AD22A5" w:rsidRDefault="002A0328" w:rsidP="000F50AF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rtl/>
        </w:rPr>
      </w:pPr>
      <w:r w:rsidRPr="00AD22A5">
        <w:rPr>
          <w:rFonts w:asciiTheme="majorBidi" w:hAnsiTheme="majorBidi" w:cstheme="majorBidi"/>
          <w:sz w:val="28"/>
          <w:szCs w:val="28"/>
          <w:rtl/>
        </w:rPr>
        <w:t xml:space="preserve">إصابات الصدر </w:t>
      </w:r>
    </w:p>
    <w:p w:rsidR="002A0328" w:rsidRPr="00AD22A5" w:rsidRDefault="002A0328" w:rsidP="000F50AF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rtl/>
        </w:rPr>
      </w:pPr>
      <w:r w:rsidRPr="00AD22A5">
        <w:rPr>
          <w:rFonts w:asciiTheme="majorBidi" w:hAnsiTheme="majorBidi" w:cstheme="majorBidi"/>
          <w:sz w:val="28"/>
          <w:szCs w:val="28"/>
          <w:rtl/>
        </w:rPr>
        <w:t xml:space="preserve">الربو الشعبي </w:t>
      </w:r>
    </w:p>
    <w:p w:rsidR="002A0328" w:rsidRPr="00AD22A5" w:rsidRDefault="002A0328" w:rsidP="000F50AF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rtl/>
        </w:rPr>
      </w:pPr>
      <w:r w:rsidRPr="00AD22A5">
        <w:rPr>
          <w:rFonts w:asciiTheme="majorBidi" w:hAnsiTheme="majorBidi" w:cstheme="majorBidi"/>
          <w:sz w:val="28"/>
          <w:szCs w:val="28"/>
          <w:rtl/>
        </w:rPr>
        <w:t xml:space="preserve">فرط التنفس </w:t>
      </w:r>
    </w:p>
    <w:p w:rsidR="002A0328" w:rsidRPr="00AD22A5" w:rsidRDefault="002A0328" w:rsidP="007166A6">
      <w:pPr>
        <w:pStyle w:val="ListParagraph"/>
        <w:ind w:left="1080"/>
        <w:rPr>
          <w:rFonts w:asciiTheme="majorBidi" w:hAnsiTheme="majorBidi" w:cstheme="majorBidi"/>
          <w:sz w:val="28"/>
          <w:szCs w:val="28"/>
          <w:rtl/>
        </w:rPr>
      </w:pPr>
    </w:p>
    <w:p w:rsidR="002A0328" w:rsidRPr="00AD22A5" w:rsidRDefault="002A0328" w:rsidP="007166A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D22A5">
        <w:rPr>
          <w:rFonts w:asciiTheme="majorBidi" w:hAnsiTheme="majorBidi" w:cstheme="majorBidi"/>
          <w:b/>
          <w:bCs/>
          <w:sz w:val="28"/>
          <w:szCs w:val="28"/>
          <w:rtl/>
        </w:rPr>
        <w:t>الوحدة الخامسة: الجروح والنزيف والصدمة</w:t>
      </w:r>
    </w:p>
    <w:p w:rsidR="002A0328" w:rsidRPr="00AD22A5" w:rsidRDefault="002A0328" w:rsidP="007166A6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8"/>
          <w:szCs w:val="28"/>
          <w:rtl/>
        </w:rPr>
      </w:pPr>
      <w:r w:rsidRPr="00AD22A5">
        <w:rPr>
          <w:rFonts w:asciiTheme="majorBidi" w:hAnsiTheme="majorBidi" w:cstheme="majorBidi"/>
          <w:sz w:val="28"/>
          <w:szCs w:val="28"/>
          <w:rtl/>
        </w:rPr>
        <w:t xml:space="preserve">النزيف </w:t>
      </w:r>
    </w:p>
    <w:p w:rsidR="002A0328" w:rsidRPr="00AD22A5" w:rsidRDefault="002A0328" w:rsidP="007166A6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8"/>
          <w:szCs w:val="28"/>
          <w:rtl/>
        </w:rPr>
      </w:pPr>
      <w:r w:rsidRPr="00AD22A5">
        <w:rPr>
          <w:rFonts w:asciiTheme="majorBidi" w:hAnsiTheme="majorBidi" w:cstheme="majorBidi"/>
          <w:sz w:val="28"/>
          <w:szCs w:val="28"/>
          <w:rtl/>
        </w:rPr>
        <w:t xml:space="preserve">الجروح </w:t>
      </w:r>
    </w:p>
    <w:p w:rsidR="002A0328" w:rsidRPr="00AD22A5" w:rsidRDefault="002A0328" w:rsidP="007166A6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8"/>
          <w:szCs w:val="28"/>
        </w:rPr>
      </w:pPr>
      <w:r w:rsidRPr="00AD22A5">
        <w:rPr>
          <w:rFonts w:asciiTheme="majorBidi" w:hAnsiTheme="majorBidi" w:cstheme="majorBidi"/>
          <w:sz w:val="28"/>
          <w:szCs w:val="28"/>
          <w:rtl/>
        </w:rPr>
        <w:t>الصدمة</w:t>
      </w:r>
    </w:p>
    <w:p w:rsidR="002A0328" w:rsidRPr="00AD22A5" w:rsidRDefault="002A0328" w:rsidP="007166A6">
      <w:pPr>
        <w:pStyle w:val="ListParagraph"/>
        <w:ind w:left="1080"/>
        <w:rPr>
          <w:rFonts w:asciiTheme="majorBidi" w:hAnsiTheme="majorBidi" w:cstheme="majorBidi"/>
          <w:sz w:val="28"/>
          <w:szCs w:val="28"/>
          <w:rtl/>
        </w:rPr>
      </w:pPr>
    </w:p>
    <w:p w:rsidR="002A0328" w:rsidRPr="00AD22A5" w:rsidRDefault="002A0328" w:rsidP="00DC5A14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D22A5">
        <w:rPr>
          <w:rFonts w:asciiTheme="majorBidi" w:hAnsiTheme="majorBidi" w:cstheme="majorBidi"/>
          <w:b/>
          <w:bCs/>
          <w:sz w:val="28"/>
          <w:szCs w:val="28"/>
          <w:rtl/>
        </w:rPr>
        <w:t>الوحدة السادسة: إصابات الجهاز العضلي والهيكلي</w:t>
      </w:r>
    </w:p>
    <w:p w:rsidR="002A0328" w:rsidRPr="00AD22A5" w:rsidRDefault="002A0328" w:rsidP="00DC5A14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8"/>
          <w:szCs w:val="28"/>
          <w:rtl/>
        </w:rPr>
      </w:pPr>
      <w:r w:rsidRPr="00AD22A5">
        <w:rPr>
          <w:rFonts w:asciiTheme="majorBidi" w:hAnsiTheme="majorBidi" w:cstheme="majorBidi"/>
          <w:sz w:val="28"/>
          <w:szCs w:val="28"/>
          <w:rtl/>
        </w:rPr>
        <w:t>الكسور</w:t>
      </w:r>
    </w:p>
    <w:p w:rsidR="002A0328" w:rsidRPr="00AD22A5" w:rsidRDefault="002A0328" w:rsidP="00DC5A14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8"/>
          <w:szCs w:val="28"/>
          <w:rtl/>
        </w:rPr>
      </w:pPr>
      <w:r w:rsidRPr="00AD22A5">
        <w:rPr>
          <w:rFonts w:asciiTheme="majorBidi" w:hAnsiTheme="majorBidi" w:cstheme="majorBidi"/>
          <w:sz w:val="28"/>
          <w:szCs w:val="28"/>
          <w:rtl/>
        </w:rPr>
        <w:t>إصابات العضلات والمفاصل</w:t>
      </w:r>
    </w:p>
    <w:p w:rsidR="002A0328" w:rsidRPr="00AD22A5" w:rsidRDefault="002A0328" w:rsidP="00DC5A14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8"/>
          <w:szCs w:val="28"/>
          <w:rtl/>
        </w:rPr>
      </w:pPr>
      <w:r w:rsidRPr="00AD22A5">
        <w:rPr>
          <w:rFonts w:asciiTheme="majorBidi" w:hAnsiTheme="majorBidi" w:cstheme="majorBidi"/>
          <w:sz w:val="28"/>
          <w:szCs w:val="28"/>
          <w:rtl/>
        </w:rPr>
        <w:t>إلتواء المفاصل</w:t>
      </w:r>
    </w:p>
    <w:p w:rsidR="002A0328" w:rsidRPr="00AD22A5" w:rsidRDefault="002A0328" w:rsidP="00DC5A14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8"/>
          <w:szCs w:val="28"/>
          <w:rtl/>
        </w:rPr>
      </w:pPr>
      <w:r w:rsidRPr="00AD22A5">
        <w:rPr>
          <w:rFonts w:asciiTheme="majorBidi" w:hAnsiTheme="majorBidi" w:cstheme="majorBidi"/>
          <w:sz w:val="28"/>
          <w:szCs w:val="28"/>
          <w:rtl/>
        </w:rPr>
        <w:t>التشنج العضلي</w:t>
      </w:r>
    </w:p>
    <w:p w:rsidR="002A0328" w:rsidRPr="00AD22A5" w:rsidRDefault="002A0328" w:rsidP="00DC5A14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8"/>
          <w:szCs w:val="28"/>
          <w:rtl/>
        </w:rPr>
      </w:pPr>
      <w:r w:rsidRPr="00AD22A5">
        <w:rPr>
          <w:rFonts w:asciiTheme="majorBidi" w:hAnsiTheme="majorBidi" w:cstheme="majorBidi"/>
          <w:sz w:val="28"/>
          <w:szCs w:val="28"/>
          <w:rtl/>
        </w:rPr>
        <w:t>إصابات الرأس والعمود الفقري</w:t>
      </w:r>
    </w:p>
    <w:p w:rsidR="002A0328" w:rsidRPr="00AD22A5" w:rsidRDefault="002A0328" w:rsidP="00DC5A14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8"/>
          <w:szCs w:val="28"/>
        </w:rPr>
      </w:pPr>
      <w:r w:rsidRPr="00AD22A5">
        <w:rPr>
          <w:rFonts w:asciiTheme="majorBidi" w:hAnsiTheme="majorBidi" w:cstheme="majorBidi"/>
          <w:sz w:val="28"/>
          <w:szCs w:val="28"/>
          <w:rtl/>
        </w:rPr>
        <w:t>الضمادات</w:t>
      </w:r>
      <w:r w:rsidRPr="00AD22A5">
        <w:rPr>
          <w:rFonts w:asciiTheme="majorBidi" w:hAnsiTheme="majorBidi" w:cstheme="majorBidi"/>
          <w:sz w:val="28"/>
          <w:szCs w:val="28"/>
        </w:rPr>
        <w:t xml:space="preserve"> </w:t>
      </w:r>
      <w:r w:rsidRPr="00AD22A5">
        <w:rPr>
          <w:rFonts w:asciiTheme="majorBidi" w:hAnsiTheme="majorBidi" w:cstheme="majorBidi"/>
          <w:sz w:val="28"/>
          <w:szCs w:val="28"/>
          <w:rtl/>
        </w:rPr>
        <w:t>والعصائب والجبائر</w:t>
      </w:r>
    </w:p>
    <w:p w:rsidR="002A0328" w:rsidRPr="00AD22A5" w:rsidRDefault="002A0328" w:rsidP="00EA768D">
      <w:pPr>
        <w:rPr>
          <w:rFonts w:asciiTheme="majorBidi" w:hAnsiTheme="majorBidi" w:cstheme="majorBidi"/>
          <w:sz w:val="28"/>
          <w:szCs w:val="28"/>
        </w:rPr>
      </w:pPr>
    </w:p>
    <w:p w:rsidR="002A0328" w:rsidRPr="00AD22A5" w:rsidRDefault="002A0328" w:rsidP="00DC5A14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D22A5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الوحدة السابعة: حالات الطوارئ الباطنية </w:t>
      </w:r>
    </w:p>
    <w:p w:rsidR="002A0328" w:rsidRPr="00AD22A5" w:rsidRDefault="002A0328" w:rsidP="00DC5A14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sz w:val="28"/>
          <w:szCs w:val="28"/>
          <w:rtl/>
        </w:rPr>
      </w:pPr>
      <w:r w:rsidRPr="00AD22A5">
        <w:rPr>
          <w:rFonts w:asciiTheme="majorBidi" w:hAnsiTheme="majorBidi" w:cstheme="majorBidi"/>
          <w:sz w:val="28"/>
          <w:szCs w:val="28"/>
          <w:rtl/>
        </w:rPr>
        <w:t>الإغماء</w:t>
      </w:r>
    </w:p>
    <w:p w:rsidR="002A0328" w:rsidRPr="00AD22A5" w:rsidRDefault="002A0328" w:rsidP="00DC5A14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sz w:val="28"/>
          <w:szCs w:val="28"/>
          <w:rtl/>
        </w:rPr>
      </w:pPr>
      <w:r w:rsidRPr="00AD22A5">
        <w:rPr>
          <w:rFonts w:asciiTheme="majorBidi" w:hAnsiTheme="majorBidi" w:cstheme="majorBidi"/>
          <w:sz w:val="28"/>
          <w:szCs w:val="28"/>
          <w:rtl/>
        </w:rPr>
        <w:t>حالات طوارئ القلب</w:t>
      </w:r>
    </w:p>
    <w:p w:rsidR="002A0328" w:rsidRPr="00AD22A5" w:rsidRDefault="002A0328" w:rsidP="00DC5A14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sz w:val="28"/>
          <w:szCs w:val="28"/>
          <w:rtl/>
        </w:rPr>
      </w:pPr>
      <w:r w:rsidRPr="00AD22A5">
        <w:rPr>
          <w:rFonts w:asciiTheme="majorBidi" w:hAnsiTheme="majorBidi" w:cstheme="majorBidi"/>
          <w:sz w:val="28"/>
          <w:szCs w:val="28"/>
          <w:rtl/>
        </w:rPr>
        <w:t>مرض السكري</w:t>
      </w:r>
    </w:p>
    <w:p w:rsidR="002A0328" w:rsidRPr="00AD22A5" w:rsidRDefault="002A0328" w:rsidP="00DC5A14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sz w:val="28"/>
          <w:szCs w:val="28"/>
        </w:rPr>
      </w:pPr>
      <w:r w:rsidRPr="00AD22A5">
        <w:rPr>
          <w:rFonts w:asciiTheme="majorBidi" w:hAnsiTheme="majorBidi" w:cstheme="majorBidi"/>
          <w:sz w:val="28"/>
          <w:szCs w:val="28"/>
          <w:rtl/>
        </w:rPr>
        <w:t>الصرع</w:t>
      </w:r>
    </w:p>
    <w:p w:rsidR="002A0328" w:rsidRPr="00AD22A5" w:rsidRDefault="002A0328" w:rsidP="00DC5A14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sz w:val="28"/>
          <w:szCs w:val="28"/>
        </w:rPr>
      </w:pPr>
      <w:r w:rsidRPr="00AD22A5">
        <w:rPr>
          <w:rFonts w:asciiTheme="majorBidi" w:hAnsiTheme="majorBidi" w:cstheme="majorBidi"/>
          <w:sz w:val="28"/>
          <w:szCs w:val="28"/>
          <w:rtl/>
        </w:rPr>
        <w:t>السكتة الدماغية</w:t>
      </w:r>
    </w:p>
    <w:p w:rsidR="002A0328" w:rsidRPr="00AD22A5" w:rsidRDefault="002A0328" w:rsidP="00DC5A14">
      <w:pPr>
        <w:pStyle w:val="ListParagraph"/>
        <w:ind w:left="1080"/>
        <w:rPr>
          <w:rFonts w:asciiTheme="majorBidi" w:hAnsiTheme="majorBidi" w:cstheme="majorBidi"/>
          <w:sz w:val="28"/>
          <w:szCs w:val="28"/>
          <w:rtl/>
        </w:rPr>
      </w:pPr>
    </w:p>
    <w:p w:rsidR="002A0328" w:rsidRPr="00AD22A5" w:rsidRDefault="002A0328" w:rsidP="000F50A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D22A5">
        <w:rPr>
          <w:rFonts w:asciiTheme="majorBidi" w:hAnsiTheme="majorBidi" w:cstheme="majorBidi"/>
          <w:b/>
          <w:bCs/>
          <w:sz w:val="28"/>
          <w:szCs w:val="28"/>
          <w:rtl/>
        </w:rPr>
        <w:t>الوحدة الثامنة: حالات الطوارئ البيئية</w:t>
      </w:r>
    </w:p>
    <w:p w:rsidR="002A0328" w:rsidRPr="00AD22A5" w:rsidRDefault="002A0328" w:rsidP="003C3CCA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8"/>
          <w:szCs w:val="28"/>
          <w:rtl/>
        </w:rPr>
      </w:pPr>
      <w:r w:rsidRPr="00AD22A5">
        <w:rPr>
          <w:rFonts w:asciiTheme="majorBidi" w:hAnsiTheme="majorBidi" w:cstheme="majorBidi"/>
          <w:sz w:val="28"/>
          <w:szCs w:val="28"/>
          <w:rtl/>
        </w:rPr>
        <w:t>الحروق</w:t>
      </w:r>
    </w:p>
    <w:p w:rsidR="002A0328" w:rsidRPr="00AD22A5" w:rsidRDefault="002A0328" w:rsidP="003C3CCA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8"/>
          <w:szCs w:val="28"/>
          <w:rtl/>
        </w:rPr>
      </w:pPr>
      <w:r w:rsidRPr="00AD22A5">
        <w:rPr>
          <w:rFonts w:asciiTheme="majorBidi" w:hAnsiTheme="majorBidi" w:cstheme="majorBidi"/>
          <w:sz w:val="28"/>
          <w:szCs w:val="28"/>
          <w:rtl/>
        </w:rPr>
        <w:t>إصابات درجات الحرارة العالية</w:t>
      </w:r>
    </w:p>
    <w:p w:rsidR="002A0328" w:rsidRPr="00AD22A5" w:rsidRDefault="002A0328" w:rsidP="003C3CCA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8"/>
          <w:szCs w:val="28"/>
          <w:rtl/>
        </w:rPr>
      </w:pPr>
      <w:r w:rsidRPr="00AD22A5">
        <w:rPr>
          <w:rFonts w:asciiTheme="majorBidi" w:hAnsiTheme="majorBidi" w:cstheme="majorBidi"/>
          <w:sz w:val="28"/>
          <w:szCs w:val="28"/>
          <w:rtl/>
        </w:rPr>
        <w:t>إصابات درجات الحرارة المنخفضة</w:t>
      </w:r>
    </w:p>
    <w:p w:rsidR="002A0328" w:rsidRPr="00AD22A5" w:rsidRDefault="002A0328" w:rsidP="003C3CCA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8"/>
          <w:szCs w:val="28"/>
          <w:rtl/>
        </w:rPr>
      </w:pPr>
      <w:r w:rsidRPr="00AD22A5">
        <w:rPr>
          <w:rFonts w:asciiTheme="majorBidi" w:hAnsiTheme="majorBidi" w:cstheme="majorBidi"/>
          <w:sz w:val="28"/>
          <w:szCs w:val="28"/>
          <w:rtl/>
        </w:rPr>
        <w:t>الغرق</w:t>
      </w:r>
    </w:p>
    <w:p w:rsidR="002A0328" w:rsidRPr="00AD22A5" w:rsidRDefault="002A0328" w:rsidP="003C3CCA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8"/>
          <w:szCs w:val="28"/>
          <w:rtl/>
        </w:rPr>
      </w:pPr>
      <w:r w:rsidRPr="00AD22A5">
        <w:rPr>
          <w:rFonts w:asciiTheme="majorBidi" w:hAnsiTheme="majorBidi" w:cstheme="majorBidi"/>
          <w:sz w:val="28"/>
          <w:szCs w:val="28"/>
          <w:rtl/>
        </w:rPr>
        <w:t>اللدغات والعضات</w:t>
      </w:r>
    </w:p>
    <w:p w:rsidR="002A0328" w:rsidRPr="00AD22A5" w:rsidRDefault="002A0328" w:rsidP="003C3CCA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8"/>
          <w:szCs w:val="28"/>
          <w:rtl/>
        </w:rPr>
      </w:pPr>
      <w:r w:rsidRPr="00AD22A5">
        <w:rPr>
          <w:rFonts w:asciiTheme="majorBidi" w:hAnsiTheme="majorBidi" w:cstheme="majorBidi"/>
          <w:sz w:val="28"/>
          <w:szCs w:val="28"/>
          <w:rtl/>
        </w:rPr>
        <w:t>التســـــمم</w:t>
      </w:r>
    </w:p>
    <w:p w:rsidR="002A0328" w:rsidRPr="00AD22A5" w:rsidRDefault="002A0328" w:rsidP="000F50AF">
      <w:pPr>
        <w:rPr>
          <w:rFonts w:asciiTheme="majorBidi" w:hAnsiTheme="majorBidi" w:cstheme="majorBidi"/>
          <w:sz w:val="28"/>
          <w:szCs w:val="28"/>
        </w:rPr>
      </w:pPr>
    </w:p>
    <w:p w:rsidR="002A0328" w:rsidRPr="00AD22A5" w:rsidRDefault="002A0328" w:rsidP="007805A5">
      <w:pPr>
        <w:jc w:val="center"/>
        <w:textAlignment w:val="top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AD22A5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نتمنى للجميع التوفيق</w:t>
      </w:r>
      <w:r w:rsidR="006D5683" w:rsidRPr="00AD22A5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والنجاح</w:t>
      </w:r>
    </w:p>
    <w:sectPr w:rsidR="002A0328" w:rsidRPr="00AD22A5" w:rsidSect="00FB4260">
      <w:foot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B61" w:rsidRDefault="000F7B61" w:rsidP="005832DB">
      <w:r>
        <w:separator/>
      </w:r>
    </w:p>
  </w:endnote>
  <w:endnote w:type="continuationSeparator" w:id="0">
    <w:p w:rsidR="000F7B61" w:rsidRDefault="000F7B61" w:rsidP="0058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28" w:rsidRDefault="0014526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5809">
      <w:rPr>
        <w:noProof/>
        <w:rtl/>
      </w:rPr>
      <w:t>1</w:t>
    </w:r>
    <w:r>
      <w:rPr>
        <w:noProof/>
      </w:rPr>
      <w:fldChar w:fldCharType="end"/>
    </w:r>
  </w:p>
  <w:p w:rsidR="002A0328" w:rsidRDefault="002A0328" w:rsidP="00FB42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B61" w:rsidRDefault="000F7B61" w:rsidP="005832DB">
      <w:r>
        <w:separator/>
      </w:r>
    </w:p>
  </w:footnote>
  <w:footnote w:type="continuationSeparator" w:id="0">
    <w:p w:rsidR="000F7B61" w:rsidRDefault="000F7B61" w:rsidP="00583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4EE7"/>
    <w:multiLevelType w:val="hybridMultilevel"/>
    <w:tmpl w:val="6FEA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6AB3"/>
    <w:multiLevelType w:val="hybridMultilevel"/>
    <w:tmpl w:val="5B9E2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57808"/>
    <w:multiLevelType w:val="hybridMultilevel"/>
    <w:tmpl w:val="1824A284"/>
    <w:lvl w:ilvl="0" w:tplc="13701322">
      <w:start w:val="1"/>
      <w:numFmt w:val="arabicAbjad"/>
      <w:lvlText w:val="%1."/>
      <w:lvlJc w:val="left"/>
      <w:pPr>
        <w:ind w:left="288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BB41AE8"/>
    <w:multiLevelType w:val="hybridMultilevel"/>
    <w:tmpl w:val="87B83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0C064B"/>
    <w:multiLevelType w:val="hybridMultilevel"/>
    <w:tmpl w:val="5B426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B578F"/>
    <w:multiLevelType w:val="hybridMultilevel"/>
    <w:tmpl w:val="8F064096"/>
    <w:lvl w:ilvl="0" w:tplc="9A10E910">
      <w:start w:val="1"/>
      <w:numFmt w:val="arabicAbjad"/>
      <w:lvlText w:val="%1."/>
      <w:lvlJc w:val="left"/>
      <w:pPr>
        <w:ind w:left="324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B82477C"/>
    <w:multiLevelType w:val="hybridMultilevel"/>
    <w:tmpl w:val="3C84E06E"/>
    <w:lvl w:ilvl="0" w:tplc="D234B70C">
      <w:start w:val="1"/>
      <w:numFmt w:val="arabicAbjad"/>
      <w:lvlText w:val="%1."/>
      <w:lvlJc w:val="left"/>
      <w:pPr>
        <w:ind w:left="1080" w:hanging="360"/>
      </w:pPr>
      <w:rPr>
        <w:rFonts w:cs="Times New Roman" w:hint="default"/>
        <w:b w:val="0"/>
        <w:bCs w:val="0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7" w15:restartNumberingAfterBreak="0">
    <w:nsid w:val="2CED3A52"/>
    <w:multiLevelType w:val="hybridMultilevel"/>
    <w:tmpl w:val="284EB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0536F"/>
    <w:multiLevelType w:val="hybridMultilevel"/>
    <w:tmpl w:val="F814CA4C"/>
    <w:lvl w:ilvl="0" w:tplc="7ED2AFA8">
      <w:start w:val="1"/>
      <w:numFmt w:val="arabicAbjad"/>
      <w:lvlText w:val="%1."/>
      <w:lvlJc w:val="left"/>
      <w:pPr>
        <w:ind w:left="1080" w:hanging="360"/>
      </w:pPr>
      <w:rPr>
        <w:rFonts w:cs="Times New Roman" w:hint="default"/>
        <w:b w:val="0"/>
        <w:bCs w:val="0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9" w15:restartNumberingAfterBreak="0">
    <w:nsid w:val="32D72257"/>
    <w:multiLevelType w:val="hybridMultilevel"/>
    <w:tmpl w:val="3EBE8CB2"/>
    <w:lvl w:ilvl="0" w:tplc="D234B70C">
      <w:start w:val="1"/>
      <w:numFmt w:val="arabicAbjad"/>
      <w:lvlText w:val="%1."/>
      <w:lvlJc w:val="left"/>
      <w:pPr>
        <w:ind w:left="1080" w:hanging="360"/>
      </w:pPr>
      <w:rPr>
        <w:rFonts w:cs="Times New Roman" w:hint="default"/>
        <w:b w:val="0"/>
        <w:bCs w:val="0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10" w15:restartNumberingAfterBreak="0">
    <w:nsid w:val="3B55671E"/>
    <w:multiLevelType w:val="hybridMultilevel"/>
    <w:tmpl w:val="4FCCB1FC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0011F16"/>
    <w:multiLevelType w:val="hybridMultilevel"/>
    <w:tmpl w:val="D69A78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B95368"/>
    <w:multiLevelType w:val="hybridMultilevel"/>
    <w:tmpl w:val="3B882174"/>
    <w:lvl w:ilvl="0" w:tplc="D234B70C">
      <w:start w:val="1"/>
      <w:numFmt w:val="arabicAbjad"/>
      <w:lvlText w:val="%1."/>
      <w:lvlJc w:val="left"/>
      <w:pPr>
        <w:ind w:left="2520" w:hanging="360"/>
      </w:pPr>
      <w:rPr>
        <w:rFonts w:cs="Times New Roman" w:hint="default"/>
        <w:b w:val="0"/>
        <w:bCs w:val="0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4C0E42"/>
    <w:multiLevelType w:val="hybridMultilevel"/>
    <w:tmpl w:val="5F2A665E"/>
    <w:lvl w:ilvl="0" w:tplc="13701322">
      <w:start w:val="1"/>
      <w:numFmt w:val="arabicAbjad"/>
      <w:lvlText w:val="%1."/>
      <w:lvlJc w:val="left"/>
      <w:pPr>
        <w:ind w:left="324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1711AA8"/>
    <w:multiLevelType w:val="hybridMultilevel"/>
    <w:tmpl w:val="86722E9E"/>
    <w:lvl w:ilvl="0" w:tplc="D234B70C">
      <w:start w:val="1"/>
      <w:numFmt w:val="arabicAbjad"/>
      <w:lvlText w:val="%1."/>
      <w:lvlJc w:val="left"/>
      <w:pPr>
        <w:ind w:left="360" w:hanging="360"/>
      </w:pPr>
      <w:rPr>
        <w:rFonts w:cs="Times New Roman" w:hint="default"/>
        <w:b w:val="0"/>
        <w:bCs w:val="0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-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14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1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180"/>
      </w:pPr>
      <w:rPr>
        <w:rFonts w:cs="Times New Roman"/>
      </w:rPr>
    </w:lvl>
  </w:abstractNum>
  <w:abstractNum w:abstractNumId="15" w15:restartNumberingAfterBreak="0">
    <w:nsid w:val="527A47A3"/>
    <w:multiLevelType w:val="hybridMultilevel"/>
    <w:tmpl w:val="F308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B3F74"/>
    <w:multiLevelType w:val="hybridMultilevel"/>
    <w:tmpl w:val="10F02D54"/>
    <w:lvl w:ilvl="0" w:tplc="D234B70C">
      <w:start w:val="1"/>
      <w:numFmt w:val="arabicAbjad"/>
      <w:lvlText w:val="%1."/>
      <w:lvlJc w:val="left"/>
      <w:pPr>
        <w:ind w:left="2520" w:hanging="360"/>
      </w:pPr>
      <w:rPr>
        <w:rFonts w:cs="Times New Roman" w:hint="default"/>
        <w:b w:val="0"/>
        <w:bCs w:val="0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F118D7"/>
    <w:multiLevelType w:val="hybridMultilevel"/>
    <w:tmpl w:val="3DCE6B34"/>
    <w:lvl w:ilvl="0" w:tplc="13701322">
      <w:start w:val="1"/>
      <w:numFmt w:val="arabicAbjad"/>
      <w:lvlText w:val="%1."/>
      <w:lvlJc w:val="left"/>
      <w:pPr>
        <w:ind w:left="108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8" w15:restartNumberingAfterBreak="0">
    <w:nsid w:val="598A3F41"/>
    <w:multiLevelType w:val="hybridMultilevel"/>
    <w:tmpl w:val="ABA67B2C"/>
    <w:lvl w:ilvl="0" w:tplc="D234B70C">
      <w:start w:val="1"/>
      <w:numFmt w:val="arabicAbjad"/>
      <w:lvlText w:val="%1."/>
      <w:lvlJc w:val="left"/>
      <w:pPr>
        <w:ind w:left="3240" w:hanging="360"/>
      </w:pPr>
      <w:rPr>
        <w:rFonts w:cs="Times New Roman" w:hint="default"/>
        <w:b w:val="0"/>
        <w:bCs w:val="0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5B9D6BED"/>
    <w:multiLevelType w:val="hybridMultilevel"/>
    <w:tmpl w:val="79E8321A"/>
    <w:lvl w:ilvl="0" w:tplc="D234B70C">
      <w:start w:val="1"/>
      <w:numFmt w:val="arabicAbjad"/>
      <w:lvlText w:val="%1."/>
      <w:lvlJc w:val="left"/>
      <w:pPr>
        <w:ind w:left="1080" w:hanging="360"/>
      </w:pPr>
      <w:rPr>
        <w:rFonts w:cs="Times New Roman" w:hint="default"/>
        <w:b w:val="0"/>
        <w:bCs w:val="0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0" w15:restartNumberingAfterBreak="0">
    <w:nsid w:val="5BE81237"/>
    <w:multiLevelType w:val="hybridMultilevel"/>
    <w:tmpl w:val="3DA0A61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13701322">
      <w:start w:val="1"/>
      <w:numFmt w:val="arabicAbjad"/>
      <w:lvlText w:val="%2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1" w15:restartNumberingAfterBreak="0">
    <w:nsid w:val="5D4F7B50"/>
    <w:multiLevelType w:val="hybridMultilevel"/>
    <w:tmpl w:val="65FC04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664B9C"/>
    <w:multiLevelType w:val="hybridMultilevel"/>
    <w:tmpl w:val="96C0EF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7DB7FA5"/>
    <w:multiLevelType w:val="hybridMultilevel"/>
    <w:tmpl w:val="5CFA60A6"/>
    <w:lvl w:ilvl="0" w:tplc="1FDA47E6">
      <w:start w:val="1"/>
      <w:numFmt w:val="arabicAbjad"/>
      <w:lvlText w:val="%1."/>
      <w:lvlJc w:val="left"/>
      <w:pPr>
        <w:ind w:left="108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4" w15:restartNumberingAfterBreak="0">
    <w:nsid w:val="6D43613F"/>
    <w:multiLevelType w:val="hybridMultilevel"/>
    <w:tmpl w:val="79E8321A"/>
    <w:lvl w:ilvl="0" w:tplc="D234B70C">
      <w:start w:val="1"/>
      <w:numFmt w:val="arabicAbjad"/>
      <w:lvlText w:val="%1."/>
      <w:lvlJc w:val="left"/>
      <w:pPr>
        <w:ind w:left="1080" w:hanging="360"/>
      </w:pPr>
      <w:rPr>
        <w:rFonts w:cs="Times New Roman" w:hint="default"/>
        <w:b w:val="0"/>
        <w:bCs w:val="0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5" w15:restartNumberingAfterBreak="0">
    <w:nsid w:val="729227CB"/>
    <w:multiLevelType w:val="hybridMultilevel"/>
    <w:tmpl w:val="A5287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D2076F"/>
    <w:multiLevelType w:val="hybridMultilevel"/>
    <w:tmpl w:val="A92A41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9C5BA4"/>
    <w:multiLevelType w:val="hybridMultilevel"/>
    <w:tmpl w:val="B9CC580A"/>
    <w:lvl w:ilvl="0" w:tplc="D234B70C">
      <w:start w:val="1"/>
      <w:numFmt w:val="arabicAbjad"/>
      <w:lvlText w:val="%1."/>
      <w:lvlJc w:val="left"/>
      <w:pPr>
        <w:ind w:left="1080" w:hanging="360"/>
      </w:pPr>
      <w:rPr>
        <w:rFonts w:cs="Times New Roman" w:hint="default"/>
        <w:b w:val="0"/>
        <w:bCs w:val="0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num w:numId="1">
    <w:abstractNumId w:val="22"/>
  </w:num>
  <w:num w:numId="2">
    <w:abstractNumId w:val="7"/>
  </w:num>
  <w:num w:numId="3">
    <w:abstractNumId w:val="1"/>
  </w:num>
  <w:num w:numId="4">
    <w:abstractNumId w:val="21"/>
  </w:num>
  <w:num w:numId="5">
    <w:abstractNumId w:val="3"/>
  </w:num>
  <w:num w:numId="6">
    <w:abstractNumId w:val="11"/>
  </w:num>
  <w:num w:numId="7">
    <w:abstractNumId w:val="25"/>
  </w:num>
  <w:num w:numId="8">
    <w:abstractNumId w:val="26"/>
  </w:num>
  <w:num w:numId="9">
    <w:abstractNumId w:val="10"/>
  </w:num>
  <w:num w:numId="10">
    <w:abstractNumId w:val="20"/>
  </w:num>
  <w:num w:numId="11">
    <w:abstractNumId w:val="13"/>
  </w:num>
  <w:num w:numId="12">
    <w:abstractNumId w:val="8"/>
  </w:num>
  <w:num w:numId="13">
    <w:abstractNumId w:val="5"/>
  </w:num>
  <w:num w:numId="14">
    <w:abstractNumId w:val="17"/>
  </w:num>
  <w:num w:numId="15">
    <w:abstractNumId w:val="2"/>
  </w:num>
  <w:num w:numId="16">
    <w:abstractNumId w:val="23"/>
  </w:num>
  <w:num w:numId="17">
    <w:abstractNumId w:val="12"/>
  </w:num>
  <w:num w:numId="18">
    <w:abstractNumId w:val="6"/>
  </w:num>
  <w:num w:numId="19">
    <w:abstractNumId w:val="19"/>
  </w:num>
  <w:num w:numId="20">
    <w:abstractNumId w:val="18"/>
  </w:num>
  <w:num w:numId="21">
    <w:abstractNumId w:val="9"/>
  </w:num>
  <w:num w:numId="22">
    <w:abstractNumId w:val="27"/>
  </w:num>
  <w:num w:numId="23">
    <w:abstractNumId w:val="16"/>
  </w:num>
  <w:num w:numId="24">
    <w:abstractNumId w:val="14"/>
  </w:num>
  <w:num w:numId="25">
    <w:abstractNumId w:val="0"/>
  </w:num>
  <w:num w:numId="26">
    <w:abstractNumId w:val="15"/>
  </w:num>
  <w:num w:numId="27">
    <w:abstractNumId w:val="2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A7"/>
    <w:rsid w:val="00014D98"/>
    <w:rsid w:val="00030021"/>
    <w:rsid w:val="000733C1"/>
    <w:rsid w:val="00084830"/>
    <w:rsid w:val="000E06A1"/>
    <w:rsid w:val="000E3739"/>
    <w:rsid w:val="000F27D1"/>
    <w:rsid w:val="000F50AF"/>
    <w:rsid w:val="000F7B61"/>
    <w:rsid w:val="00102B61"/>
    <w:rsid w:val="00125809"/>
    <w:rsid w:val="00133ED1"/>
    <w:rsid w:val="00135350"/>
    <w:rsid w:val="00136CC3"/>
    <w:rsid w:val="0014526D"/>
    <w:rsid w:val="00147459"/>
    <w:rsid w:val="0015499B"/>
    <w:rsid w:val="001721E2"/>
    <w:rsid w:val="00181B5B"/>
    <w:rsid w:val="00182E86"/>
    <w:rsid w:val="00195CCB"/>
    <w:rsid w:val="001A3A07"/>
    <w:rsid w:val="001A7564"/>
    <w:rsid w:val="001F01AA"/>
    <w:rsid w:val="001F2115"/>
    <w:rsid w:val="001F6701"/>
    <w:rsid w:val="00223F68"/>
    <w:rsid w:val="002375FE"/>
    <w:rsid w:val="0026732A"/>
    <w:rsid w:val="002708BE"/>
    <w:rsid w:val="00271EA7"/>
    <w:rsid w:val="00284320"/>
    <w:rsid w:val="002A0328"/>
    <w:rsid w:val="002A265F"/>
    <w:rsid w:val="002B58AA"/>
    <w:rsid w:val="002B6695"/>
    <w:rsid w:val="002C3350"/>
    <w:rsid w:val="002D0185"/>
    <w:rsid w:val="003038EE"/>
    <w:rsid w:val="00307F1D"/>
    <w:rsid w:val="003219C7"/>
    <w:rsid w:val="00326644"/>
    <w:rsid w:val="00333DF9"/>
    <w:rsid w:val="00380AAA"/>
    <w:rsid w:val="00386338"/>
    <w:rsid w:val="0039747A"/>
    <w:rsid w:val="003B2473"/>
    <w:rsid w:val="003B415B"/>
    <w:rsid w:val="003C3133"/>
    <w:rsid w:val="003C3CCA"/>
    <w:rsid w:val="003D5F69"/>
    <w:rsid w:val="003F1799"/>
    <w:rsid w:val="003F7751"/>
    <w:rsid w:val="004032C2"/>
    <w:rsid w:val="004063AC"/>
    <w:rsid w:val="00410B2A"/>
    <w:rsid w:val="00421C58"/>
    <w:rsid w:val="00424204"/>
    <w:rsid w:val="00432B5E"/>
    <w:rsid w:val="004431E3"/>
    <w:rsid w:val="00451551"/>
    <w:rsid w:val="00465801"/>
    <w:rsid w:val="00472B24"/>
    <w:rsid w:val="004826C4"/>
    <w:rsid w:val="004A1413"/>
    <w:rsid w:val="004A459D"/>
    <w:rsid w:val="004A62FF"/>
    <w:rsid w:val="004D1D95"/>
    <w:rsid w:val="004F0B08"/>
    <w:rsid w:val="0050124B"/>
    <w:rsid w:val="005617FD"/>
    <w:rsid w:val="00561A23"/>
    <w:rsid w:val="00564FE5"/>
    <w:rsid w:val="0056724D"/>
    <w:rsid w:val="00582529"/>
    <w:rsid w:val="005832DB"/>
    <w:rsid w:val="005B532A"/>
    <w:rsid w:val="005D4115"/>
    <w:rsid w:val="0061459F"/>
    <w:rsid w:val="00633B44"/>
    <w:rsid w:val="00660D95"/>
    <w:rsid w:val="006A1FD3"/>
    <w:rsid w:val="006A329F"/>
    <w:rsid w:val="006D2223"/>
    <w:rsid w:val="006D2585"/>
    <w:rsid w:val="006D5683"/>
    <w:rsid w:val="006D5B12"/>
    <w:rsid w:val="006E32E4"/>
    <w:rsid w:val="00700B2A"/>
    <w:rsid w:val="00715CE5"/>
    <w:rsid w:val="007166A6"/>
    <w:rsid w:val="00716715"/>
    <w:rsid w:val="007421BD"/>
    <w:rsid w:val="00744D24"/>
    <w:rsid w:val="007805A5"/>
    <w:rsid w:val="00780D97"/>
    <w:rsid w:val="00787D5F"/>
    <w:rsid w:val="007A325A"/>
    <w:rsid w:val="007A540A"/>
    <w:rsid w:val="007B7BDB"/>
    <w:rsid w:val="00801222"/>
    <w:rsid w:val="0080132A"/>
    <w:rsid w:val="00805D6D"/>
    <w:rsid w:val="00811AF9"/>
    <w:rsid w:val="00811F3A"/>
    <w:rsid w:val="00826C76"/>
    <w:rsid w:val="00836F44"/>
    <w:rsid w:val="00844BF3"/>
    <w:rsid w:val="008509F2"/>
    <w:rsid w:val="008547EC"/>
    <w:rsid w:val="00856ACC"/>
    <w:rsid w:val="008960BB"/>
    <w:rsid w:val="008A33F0"/>
    <w:rsid w:val="008A72F9"/>
    <w:rsid w:val="008B1CE4"/>
    <w:rsid w:val="008C57CB"/>
    <w:rsid w:val="008C6361"/>
    <w:rsid w:val="008D1793"/>
    <w:rsid w:val="008E1BDC"/>
    <w:rsid w:val="008E4D38"/>
    <w:rsid w:val="008E68B1"/>
    <w:rsid w:val="009117B0"/>
    <w:rsid w:val="00927652"/>
    <w:rsid w:val="00941B66"/>
    <w:rsid w:val="009517F9"/>
    <w:rsid w:val="00974671"/>
    <w:rsid w:val="009A0B77"/>
    <w:rsid w:val="009A39AC"/>
    <w:rsid w:val="009A78A0"/>
    <w:rsid w:val="009B4A7A"/>
    <w:rsid w:val="009D08D8"/>
    <w:rsid w:val="009D38E4"/>
    <w:rsid w:val="009D7E9F"/>
    <w:rsid w:val="009E451B"/>
    <w:rsid w:val="009E5983"/>
    <w:rsid w:val="00A00F8C"/>
    <w:rsid w:val="00A0143F"/>
    <w:rsid w:val="00A01FAC"/>
    <w:rsid w:val="00A22124"/>
    <w:rsid w:val="00A24FE8"/>
    <w:rsid w:val="00A2766C"/>
    <w:rsid w:val="00A556EC"/>
    <w:rsid w:val="00A60BC4"/>
    <w:rsid w:val="00A618D9"/>
    <w:rsid w:val="00A664D6"/>
    <w:rsid w:val="00A67A55"/>
    <w:rsid w:val="00A67B57"/>
    <w:rsid w:val="00A81D1E"/>
    <w:rsid w:val="00AB5241"/>
    <w:rsid w:val="00AC1E86"/>
    <w:rsid w:val="00AC3B4A"/>
    <w:rsid w:val="00AD22A5"/>
    <w:rsid w:val="00AE350C"/>
    <w:rsid w:val="00AF73BC"/>
    <w:rsid w:val="00B00A45"/>
    <w:rsid w:val="00B030AB"/>
    <w:rsid w:val="00B27106"/>
    <w:rsid w:val="00B72F1B"/>
    <w:rsid w:val="00BC29F7"/>
    <w:rsid w:val="00BD7745"/>
    <w:rsid w:val="00C035E4"/>
    <w:rsid w:val="00C051EF"/>
    <w:rsid w:val="00C34836"/>
    <w:rsid w:val="00C43D70"/>
    <w:rsid w:val="00C46C97"/>
    <w:rsid w:val="00C85AF8"/>
    <w:rsid w:val="00C91A83"/>
    <w:rsid w:val="00C9307B"/>
    <w:rsid w:val="00C9429D"/>
    <w:rsid w:val="00C9737D"/>
    <w:rsid w:val="00CE136E"/>
    <w:rsid w:val="00CF0866"/>
    <w:rsid w:val="00D15863"/>
    <w:rsid w:val="00D20340"/>
    <w:rsid w:val="00D25DFD"/>
    <w:rsid w:val="00D45160"/>
    <w:rsid w:val="00D651FF"/>
    <w:rsid w:val="00D66235"/>
    <w:rsid w:val="00D74466"/>
    <w:rsid w:val="00D974D8"/>
    <w:rsid w:val="00DA4524"/>
    <w:rsid w:val="00DB1A30"/>
    <w:rsid w:val="00DC5A14"/>
    <w:rsid w:val="00DD25D6"/>
    <w:rsid w:val="00DE31A1"/>
    <w:rsid w:val="00DF0F6B"/>
    <w:rsid w:val="00E149F8"/>
    <w:rsid w:val="00E34016"/>
    <w:rsid w:val="00E41E4E"/>
    <w:rsid w:val="00E459FA"/>
    <w:rsid w:val="00E479E8"/>
    <w:rsid w:val="00E54877"/>
    <w:rsid w:val="00E70B06"/>
    <w:rsid w:val="00E8253D"/>
    <w:rsid w:val="00E90F63"/>
    <w:rsid w:val="00EA768D"/>
    <w:rsid w:val="00EB3D0D"/>
    <w:rsid w:val="00EC4DBE"/>
    <w:rsid w:val="00EC6643"/>
    <w:rsid w:val="00EC6BC4"/>
    <w:rsid w:val="00ED1BA9"/>
    <w:rsid w:val="00ED230E"/>
    <w:rsid w:val="00EE6908"/>
    <w:rsid w:val="00F07EA7"/>
    <w:rsid w:val="00F10548"/>
    <w:rsid w:val="00F1550E"/>
    <w:rsid w:val="00F32226"/>
    <w:rsid w:val="00F32ECD"/>
    <w:rsid w:val="00F50084"/>
    <w:rsid w:val="00F52FAC"/>
    <w:rsid w:val="00F638C4"/>
    <w:rsid w:val="00F646F1"/>
    <w:rsid w:val="00FB4260"/>
    <w:rsid w:val="00FE651C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9C1C5A4-964F-431C-A7EF-CA43DCE6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EA7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71E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1EA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71EA7"/>
    <w:rPr>
      <w:rFonts w:cs="Times New Roman"/>
    </w:rPr>
  </w:style>
  <w:style w:type="character" w:styleId="Strong">
    <w:name w:val="Strong"/>
    <w:basedOn w:val="DefaultParagraphFont"/>
    <w:uiPriority w:val="99"/>
    <w:qFormat/>
    <w:rsid w:val="000F50AF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0F50AF"/>
    <w:pPr>
      <w:ind w:left="720"/>
    </w:pPr>
  </w:style>
  <w:style w:type="table" w:styleId="TableGrid">
    <w:name w:val="Table Grid"/>
    <w:basedOn w:val="TableNormal"/>
    <w:uiPriority w:val="99"/>
    <w:rsid w:val="00F638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B030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30AB"/>
    <w:rPr>
      <w:rFonts w:ascii="Times New Roman" w:hAnsi="Times New Roman" w:cs="Times New Roman"/>
      <w:sz w:val="24"/>
      <w:szCs w:val="24"/>
    </w:rPr>
  </w:style>
  <w:style w:type="character" w:customStyle="1" w:styleId="rwro2">
    <w:name w:val="rwro2"/>
    <w:basedOn w:val="DefaultParagraphFont"/>
    <w:uiPriority w:val="99"/>
    <w:rsid w:val="00DE31A1"/>
    <w:rPr>
      <w:rFonts w:cs="Times New Roman"/>
      <w:color w:val="auto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A664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8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lasad@ju.edu.jo" TargetMode="External"/><Relationship Id="rId13" Type="http://schemas.openxmlformats.org/officeDocument/2006/relationships/hyperlink" Target="http://ihip.jopuls.org.jo/c/portal/layout?p_l_id=PUB.1010.1&amp;p_p_id=search_WAR_fusion&amp;p_p_action=1&amp;p_p_state=normal&amp;p_p_mode=view&amp;p_p_col_id=column-1&amp;p_p_col_pos=0&amp;p_p_col_count=2&amp;_search_WAR_fusion_action=navigate&amp;_search_WAR_fusion_navigationData=full%7E%3D1%7E%214774376%7E%212%7E%212%7E%211%7E%214%7E%21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hip.jopuls.org.jo/c/portal/layout?p_l_id=PUB.1010.1&amp;p_p_id=search_WAR_fusion&amp;p_p_action=1&amp;p_p_state=normal&amp;p_p_mode=view&amp;p_p_col_id=column-1&amp;p_p_col_pos=0&amp;p_p_col_count=2&amp;_search_WAR_fusion_action=navigate&amp;_search_WAR_fusion_navigationData=full%7E%3D1%7E%212884371%7E%213%7E%213%7E%211%7E%214%7E%21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hip.jopuls.org.jo/c/portal/layout?p_l_id=PUB.1010.1&amp;p_p_id=search_WAR_fusion&amp;p_p_action=1&amp;p_p_state=normal&amp;p_p_mode=view&amp;p_p_col_id=column-1&amp;p_p_col_pos=0&amp;p_p_col_count=2&amp;_search_WAR_fusion_action=navigate&amp;_search_WAR_fusion_navigationData=full%7E%3D1%7E%213593782%7E%211%7E%211%7E%211%7E%214%7E%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ursing.ju.edu.jo/Home.aspx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ju.cnd@ju.edu.j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ECF00F1F72F45BDDDE553DF8A9CE0" ma:contentTypeVersion="0" ma:contentTypeDescription="Create a new document." ma:contentTypeScope="" ma:versionID="3e6bbfc5918fd7c8ab9c5d8ebb0fab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E62A20-D888-433C-9C99-C440AFE7362F}"/>
</file>

<file path=customXml/itemProps2.xml><?xml version="1.0" encoding="utf-8"?>
<ds:datastoreItem xmlns:ds="http://schemas.openxmlformats.org/officeDocument/2006/customXml" ds:itemID="{1A31AC51-A2E8-4217-8F71-B7D8358CB4A6}"/>
</file>

<file path=customXml/itemProps3.xml><?xml version="1.0" encoding="utf-8"?>
<ds:datastoreItem xmlns:ds="http://schemas.openxmlformats.org/officeDocument/2006/customXml" ds:itemID="{CB2B41E2-9BC1-44F3-B432-FDDA1CA151A3}"/>
</file>

<file path=customXml/itemProps4.xml><?xml version="1.0" encoding="utf-8"?>
<ds:datastoreItem xmlns:ds="http://schemas.openxmlformats.org/officeDocument/2006/customXml" ds:itemID="{99E211B3-DAB7-4BD0-83FB-A61F1BE562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</Company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Manar Nabolsi</dc:creator>
  <cp:lastModifiedBy>Waddah Demeh</cp:lastModifiedBy>
  <cp:revision>3</cp:revision>
  <cp:lastPrinted>2017-06-11T11:36:00Z</cp:lastPrinted>
  <dcterms:created xsi:type="dcterms:W3CDTF">2017-06-11T11:37:00Z</dcterms:created>
  <dcterms:modified xsi:type="dcterms:W3CDTF">2017-06-11T11:37:00Z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0x01010036EECF00F1F72F45BDDDE553DF8A9CE0</vt:lpwstr>
  </property>
</Properties>
</file>