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0D" w:rsidRDefault="001E350D" w:rsidP="00B01679">
      <w:pPr>
        <w:tabs>
          <w:tab w:val="left" w:pos="1390"/>
        </w:tabs>
        <w:spacing w:after="0" w:line="360" w:lineRule="auto"/>
        <w:ind w:left="1679" w:hanging="1595"/>
        <w:jc w:val="center"/>
        <w:rPr>
          <w:rFonts w:asciiTheme="majorBidi" w:eastAsia="Times New Roman" w:hAnsiTheme="majorBidi" w:cstheme="majorBidi"/>
          <w:b/>
          <w:bCs/>
          <w:sz w:val="32"/>
          <w:szCs w:val="32"/>
          <w:rtl/>
          <w:lang w:val="en-GB" w:bidi="ar-LY"/>
        </w:rPr>
      </w:pPr>
    </w:p>
    <w:p w:rsidR="001E350D" w:rsidRDefault="001E350D" w:rsidP="00B01679">
      <w:pPr>
        <w:tabs>
          <w:tab w:val="left" w:pos="1390"/>
        </w:tabs>
        <w:spacing w:after="0" w:line="360" w:lineRule="auto"/>
        <w:ind w:left="1679" w:hanging="1595"/>
        <w:jc w:val="center"/>
        <w:rPr>
          <w:rFonts w:asciiTheme="majorBidi" w:eastAsia="Times New Roman" w:hAnsiTheme="majorBidi" w:cstheme="majorBidi"/>
          <w:b/>
          <w:bCs/>
          <w:sz w:val="32"/>
          <w:szCs w:val="32"/>
          <w:rtl/>
          <w:lang w:val="en-GB" w:bidi="ar-LY"/>
        </w:rPr>
      </w:pPr>
    </w:p>
    <w:p w:rsidR="001E350D" w:rsidRDefault="001E350D" w:rsidP="00B01679">
      <w:pPr>
        <w:tabs>
          <w:tab w:val="left" w:pos="1390"/>
        </w:tabs>
        <w:spacing w:after="0" w:line="360" w:lineRule="auto"/>
        <w:ind w:left="1679" w:hanging="1595"/>
        <w:jc w:val="center"/>
        <w:rPr>
          <w:rFonts w:asciiTheme="majorBidi" w:eastAsia="Times New Roman" w:hAnsiTheme="majorBidi" w:cstheme="majorBidi"/>
          <w:b/>
          <w:bCs/>
          <w:sz w:val="32"/>
          <w:szCs w:val="32"/>
          <w:rtl/>
          <w:lang w:val="en-GB" w:bidi="ar-LY"/>
        </w:rPr>
      </w:pPr>
    </w:p>
    <w:p w:rsidR="0015402D" w:rsidRPr="00B01679" w:rsidRDefault="0015402D" w:rsidP="00B01679">
      <w:pPr>
        <w:tabs>
          <w:tab w:val="left" w:pos="1390"/>
        </w:tabs>
        <w:spacing w:after="0" w:line="360" w:lineRule="auto"/>
        <w:ind w:left="1679" w:hanging="1595"/>
        <w:jc w:val="center"/>
        <w:rPr>
          <w:rFonts w:asciiTheme="majorBidi" w:eastAsia="Times New Roman" w:hAnsiTheme="majorBidi" w:cstheme="majorBidi"/>
          <w:b/>
          <w:bCs/>
          <w:sz w:val="32"/>
          <w:szCs w:val="32"/>
          <w:lang w:bidi="ar-LY"/>
        </w:rPr>
      </w:pPr>
      <w:r w:rsidRPr="00B01679">
        <w:rPr>
          <w:rFonts w:asciiTheme="majorBidi" w:eastAsia="Times New Roman" w:hAnsiTheme="majorBidi" w:cstheme="majorBidi"/>
          <w:b/>
          <w:bCs/>
          <w:sz w:val="32"/>
          <w:szCs w:val="32"/>
          <w:rtl/>
          <w:lang w:val="en-GB" w:bidi="ar-LY"/>
        </w:rPr>
        <w:t>سرطان الغدة الدرقية</w:t>
      </w:r>
      <w:r w:rsidR="0047280A" w:rsidRPr="00B01679">
        <w:rPr>
          <w:rFonts w:asciiTheme="majorBidi" w:eastAsia="Times New Roman" w:hAnsiTheme="majorBidi" w:cstheme="majorBidi" w:hint="cs"/>
          <w:b/>
          <w:bCs/>
          <w:sz w:val="32"/>
          <w:szCs w:val="32"/>
          <w:rtl/>
          <w:lang w:val="en-GB" w:bidi="ar-LY"/>
        </w:rPr>
        <w:t xml:space="preserve"> و العلاج باليود المشع</w:t>
      </w:r>
    </w:p>
    <w:p w:rsidR="0015402D" w:rsidRPr="0073610B" w:rsidRDefault="00244F89" w:rsidP="00244F89">
      <w:pPr>
        <w:pStyle w:val="NormalWeb"/>
        <w:bidi/>
        <w:spacing w:line="360" w:lineRule="auto"/>
        <w:jc w:val="lowKashida"/>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يشكل سرطان الغدة الدرقية ما نسبته 1% من حالات السرطان بشكل عام. </w:t>
      </w:r>
      <w:r w:rsidR="0015402D" w:rsidRPr="0073610B">
        <w:rPr>
          <w:rFonts w:asciiTheme="majorBidi" w:hAnsiTheme="majorBidi" w:cstheme="majorBidi"/>
          <w:sz w:val="28"/>
          <w:szCs w:val="28"/>
          <w:rtl/>
        </w:rPr>
        <w:t xml:space="preserve"> </w:t>
      </w:r>
      <w:r>
        <w:rPr>
          <w:rFonts w:asciiTheme="majorBidi" w:hAnsiTheme="majorBidi" w:cstheme="majorBidi" w:hint="cs"/>
          <w:sz w:val="28"/>
          <w:szCs w:val="28"/>
          <w:rtl/>
        </w:rPr>
        <w:t xml:space="preserve">و يقدر انه يتم تشخيص 5 حالات إلى 100 حالة جديدة سنويا و هو بذلك السرطان </w:t>
      </w:r>
      <w:r>
        <w:rPr>
          <w:rFonts w:asciiTheme="majorBidi" w:hAnsiTheme="majorBidi" w:cstheme="majorBidi" w:hint="cs"/>
          <w:sz w:val="28"/>
          <w:szCs w:val="28"/>
          <w:rtl/>
          <w:lang w:bidi="ar-JO"/>
        </w:rPr>
        <w:t>الأكثر شيوعا من بين سرطانات الغدد و يوازي بشيوعه عدة سرطانات أخرى مثل س</w:t>
      </w:r>
      <w:r w:rsidR="00BB5672">
        <w:rPr>
          <w:rFonts w:asciiTheme="majorBidi" w:hAnsiTheme="majorBidi" w:cstheme="majorBidi" w:hint="cs"/>
          <w:sz w:val="28"/>
          <w:szCs w:val="28"/>
          <w:rtl/>
          <w:lang w:bidi="ar-JO"/>
        </w:rPr>
        <w:t>ر</w:t>
      </w:r>
      <w:r>
        <w:rPr>
          <w:rFonts w:asciiTheme="majorBidi" w:hAnsiTheme="majorBidi" w:cstheme="majorBidi" w:hint="cs"/>
          <w:sz w:val="28"/>
          <w:szCs w:val="28"/>
          <w:rtl/>
          <w:lang w:bidi="ar-JO"/>
        </w:rPr>
        <w:t xml:space="preserve">طان المريء أو الحنجرة أو ليمفوما هودجكينز. </w:t>
      </w:r>
    </w:p>
    <w:p w:rsidR="0015402D" w:rsidRDefault="0015774A" w:rsidP="00451C2F">
      <w:pPr>
        <w:pStyle w:val="NormalWeb"/>
        <w:bidi/>
        <w:spacing w:line="360" w:lineRule="auto"/>
        <w:jc w:val="lowKashida"/>
        <w:rPr>
          <w:rFonts w:asciiTheme="majorBidi" w:hAnsiTheme="majorBidi" w:cstheme="majorBidi"/>
          <w:sz w:val="28"/>
          <w:szCs w:val="28"/>
          <w:rtl/>
        </w:rPr>
      </w:pPr>
      <w:r>
        <w:rPr>
          <w:rFonts w:asciiTheme="majorBidi" w:hAnsiTheme="majorBidi" w:cstheme="majorBidi" w:hint="cs"/>
          <w:sz w:val="28"/>
          <w:szCs w:val="28"/>
          <w:rtl/>
          <w:lang w:bidi="ar-JO"/>
        </w:rPr>
        <w:t xml:space="preserve">هناك عدة أنواع لسرطان الغدة الدرقية، سنتناول في هذا المقال </w:t>
      </w:r>
      <w:r w:rsidR="002627A7">
        <w:rPr>
          <w:rFonts w:asciiTheme="majorBidi" w:hAnsiTheme="majorBidi" w:cstheme="majorBidi" w:hint="cs"/>
          <w:sz w:val="28"/>
          <w:szCs w:val="28"/>
          <w:rtl/>
          <w:lang w:bidi="ar-JO"/>
        </w:rPr>
        <w:t xml:space="preserve">سرطانات الغدة الدرقية المتباينة </w:t>
      </w:r>
      <w:r w:rsidR="002627A7">
        <w:rPr>
          <w:rFonts w:asciiTheme="majorBidi" w:hAnsiTheme="majorBidi" w:cstheme="majorBidi"/>
          <w:sz w:val="28"/>
          <w:szCs w:val="28"/>
          <w:lang w:bidi="ar-JO"/>
        </w:rPr>
        <w:t xml:space="preserve"> </w:t>
      </w:r>
      <w:r w:rsidR="00451C2F">
        <w:rPr>
          <w:rFonts w:asciiTheme="majorBidi" w:hAnsiTheme="majorBidi" w:cstheme="majorBidi"/>
          <w:sz w:val="28"/>
          <w:szCs w:val="28"/>
          <w:lang w:bidi="ar-JO"/>
        </w:rPr>
        <w:t xml:space="preserve"> </w:t>
      </w:r>
      <w:r w:rsidR="002627A7">
        <w:rPr>
          <w:rFonts w:asciiTheme="majorBidi" w:hAnsiTheme="majorBidi" w:cstheme="majorBidi"/>
          <w:sz w:val="28"/>
          <w:szCs w:val="28"/>
          <w:lang w:bidi="ar-JO"/>
        </w:rPr>
        <w:t>(Differentiated Thyroid Cancer</w:t>
      </w:r>
      <w:r w:rsidR="00A6486F">
        <w:rPr>
          <w:rFonts w:asciiTheme="majorBidi" w:hAnsiTheme="majorBidi" w:cstheme="majorBidi"/>
          <w:sz w:val="28"/>
          <w:szCs w:val="28"/>
          <w:lang w:bidi="ar-JO"/>
        </w:rPr>
        <w:t>)</w:t>
      </w:r>
      <w:r w:rsidR="002627A7">
        <w:rPr>
          <w:rFonts w:asciiTheme="majorBidi" w:hAnsiTheme="majorBidi" w:cstheme="majorBidi" w:hint="cs"/>
          <w:sz w:val="28"/>
          <w:szCs w:val="28"/>
          <w:rtl/>
          <w:lang w:bidi="ar-JO"/>
        </w:rPr>
        <w:t>و هي الأكثر</w:t>
      </w:r>
      <w:r w:rsidR="0015402D" w:rsidRPr="0073610B">
        <w:rPr>
          <w:rFonts w:asciiTheme="majorBidi" w:hAnsiTheme="majorBidi" w:cstheme="majorBidi"/>
          <w:sz w:val="28"/>
          <w:szCs w:val="28"/>
          <w:rtl/>
        </w:rPr>
        <w:t xml:space="preserve"> شيوعا </w:t>
      </w:r>
      <w:r>
        <w:rPr>
          <w:rFonts w:asciiTheme="majorBidi" w:hAnsiTheme="majorBidi" w:cstheme="majorBidi" w:hint="cs"/>
          <w:sz w:val="28"/>
          <w:szCs w:val="28"/>
          <w:rtl/>
        </w:rPr>
        <w:t>و</w:t>
      </w:r>
      <w:r w:rsidR="002627A7">
        <w:rPr>
          <w:rFonts w:asciiTheme="majorBidi" w:hAnsiTheme="majorBidi" w:cstheme="majorBidi" w:hint="cs"/>
          <w:sz w:val="28"/>
          <w:szCs w:val="28"/>
          <w:rtl/>
        </w:rPr>
        <w:t xml:space="preserve"> تقسم إلى نوعين</w:t>
      </w:r>
      <w:r w:rsidR="0015402D" w:rsidRPr="0073610B">
        <w:rPr>
          <w:rFonts w:asciiTheme="majorBidi" w:hAnsiTheme="majorBidi" w:cstheme="majorBidi"/>
          <w:sz w:val="28"/>
          <w:szCs w:val="28"/>
          <w:rtl/>
        </w:rPr>
        <w:t xml:space="preserve"> هما السرطان</w:t>
      </w:r>
      <w:r>
        <w:rPr>
          <w:rFonts w:asciiTheme="majorBidi" w:hAnsiTheme="majorBidi" w:cstheme="majorBidi" w:hint="cs"/>
          <w:sz w:val="28"/>
          <w:szCs w:val="28"/>
          <w:rtl/>
        </w:rPr>
        <w:t xml:space="preserve"> الغدي </w:t>
      </w:r>
      <w:r w:rsidR="0015402D" w:rsidRPr="0073610B">
        <w:rPr>
          <w:rFonts w:asciiTheme="majorBidi" w:hAnsiTheme="majorBidi" w:cstheme="majorBidi"/>
          <w:sz w:val="28"/>
          <w:szCs w:val="28"/>
          <w:rtl/>
        </w:rPr>
        <w:t xml:space="preserve"> الحليمي</w:t>
      </w:r>
      <w:r>
        <w:rPr>
          <w:rFonts w:asciiTheme="majorBidi" w:hAnsiTheme="majorBidi" w:cstheme="majorBidi" w:hint="cs"/>
          <w:sz w:val="28"/>
          <w:szCs w:val="28"/>
          <w:rtl/>
        </w:rPr>
        <w:t xml:space="preserve"> (</w:t>
      </w:r>
      <w:r w:rsidR="0015402D" w:rsidRPr="0047280A">
        <w:rPr>
          <w:rFonts w:asciiTheme="majorBidi" w:hAnsiTheme="majorBidi" w:cstheme="majorBidi"/>
          <w:sz w:val="28"/>
          <w:szCs w:val="28"/>
        </w:rPr>
        <w:t>(</w:t>
      </w:r>
      <w:r w:rsidR="009A0094">
        <w:rPr>
          <w:rFonts w:asciiTheme="majorBidi" w:hAnsiTheme="majorBidi" w:cstheme="majorBidi"/>
          <w:sz w:val="28"/>
          <w:szCs w:val="28"/>
        </w:rPr>
        <w:t>Papillary T</w:t>
      </w:r>
      <w:r w:rsidR="0015402D" w:rsidRPr="0047280A">
        <w:rPr>
          <w:rFonts w:asciiTheme="majorBidi" w:hAnsiTheme="majorBidi" w:cstheme="majorBidi"/>
          <w:sz w:val="28"/>
          <w:szCs w:val="28"/>
        </w:rPr>
        <w:t xml:space="preserve">hyroid </w:t>
      </w:r>
      <w:r w:rsidR="009A0094">
        <w:rPr>
          <w:rFonts w:asciiTheme="majorBidi" w:hAnsiTheme="majorBidi" w:cstheme="majorBidi"/>
          <w:sz w:val="28"/>
          <w:szCs w:val="28"/>
        </w:rPr>
        <w:t>C</w:t>
      </w:r>
      <w:r w:rsidR="0015402D" w:rsidRPr="0047280A">
        <w:rPr>
          <w:rFonts w:asciiTheme="majorBidi" w:hAnsiTheme="majorBidi" w:cstheme="majorBidi"/>
          <w:sz w:val="28"/>
          <w:szCs w:val="28"/>
        </w:rPr>
        <w:t>ancer</w:t>
      </w:r>
      <w:r w:rsidR="0015402D" w:rsidRPr="0073610B">
        <w:rPr>
          <w:rFonts w:asciiTheme="majorBidi" w:hAnsiTheme="majorBidi" w:cstheme="majorBidi"/>
          <w:sz w:val="28"/>
          <w:szCs w:val="28"/>
          <w:rtl/>
        </w:rPr>
        <w:t xml:space="preserve"> والسرطان</w:t>
      </w:r>
      <w:r>
        <w:rPr>
          <w:rFonts w:asciiTheme="majorBidi" w:hAnsiTheme="majorBidi" w:cstheme="majorBidi" w:hint="cs"/>
          <w:sz w:val="28"/>
          <w:szCs w:val="28"/>
          <w:rtl/>
        </w:rPr>
        <w:t xml:space="preserve"> الغدي</w:t>
      </w:r>
      <w:r w:rsidR="0015402D" w:rsidRPr="0073610B">
        <w:rPr>
          <w:rFonts w:asciiTheme="majorBidi" w:hAnsiTheme="majorBidi" w:cstheme="majorBidi"/>
          <w:sz w:val="28"/>
          <w:szCs w:val="28"/>
          <w:rtl/>
        </w:rPr>
        <w:t xml:space="preserve"> الجُرَيبِيّ </w:t>
      </w:r>
      <w:r>
        <w:rPr>
          <w:rFonts w:asciiTheme="majorBidi" w:hAnsiTheme="majorBidi" w:cstheme="majorBidi"/>
          <w:sz w:val="28"/>
          <w:szCs w:val="28"/>
        </w:rPr>
        <w:t xml:space="preserve">(Follicular Thyroid cancer) </w:t>
      </w:r>
      <w:r>
        <w:rPr>
          <w:rFonts w:asciiTheme="majorBidi" w:hAnsiTheme="majorBidi" w:cstheme="majorBidi" w:hint="cs"/>
          <w:sz w:val="28"/>
          <w:szCs w:val="28"/>
          <w:rtl/>
          <w:lang w:bidi="ar-JO"/>
        </w:rPr>
        <w:t>.</w:t>
      </w:r>
      <w:r w:rsidR="00546827" w:rsidRPr="00546827">
        <w:rPr>
          <w:rFonts w:asciiTheme="majorBidi" w:hAnsiTheme="majorBidi" w:cstheme="majorBidi"/>
          <w:sz w:val="28"/>
          <w:szCs w:val="28"/>
          <w:rtl/>
        </w:rPr>
        <w:t xml:space="preserve"> </w:t>
      </w:r>
      <w:r w:rsidR="00546827">
        <w:rPr>
          <w:rFonts w:asciiTheme="majorBidi" w:hAnsiTheme="majorBidi" w:cstheme="majorBidi" w:hint="cs"/>
          <w:sz w:val="28"/>
          <w:szCs w:val="28"/>
          <w:rtl/>
        </w:rPr>
        <w:t xml:space="preserve"> و </w:t>
      </w:r>
      <w:r w:rsidR="00546827" w:rsidRPr="0073610B">
        <w:rPr>
          <w:rFonts w:asciiTheme="majorBidi" w:hAnsiTheme="majorBidi" w:cstheme="majorBidi"/>
          <w:sz w:val="28"/>
          <w:szCs w:val="28"/>
          <w:rtl/>
        </w:rPr>
        <w:t>يشترك سرطان الدرقية الحليمي و</w:t>
      </w:r>
      <w:r w:rsidR="00254675">
        <w:rPr>
          <w:rFonts w:asciiTheme="majorBidi" w:hAnsiTheme="majorBidi" w:cstheme="majorBidi" w:hint="cs"/>
          <w:sz w:val="28"/>
          <w:szCs w:val="28"/>
          <w:rtl/>
        </w:rPr>
        <w:t xml:space="preserve"> </w:t>
      </w:r>
      <w:r w:rsidR="00546827" w:rsidRPr="0073610B">
        <w:rPr>
          <w:rFonts w:asciiTheme="majorBidi" w:hAnsiTheme="majorBidi" w:cstheme="majorBidi"/>
          <w:sz w:val="28"/>
          <w:szCs w:val="28"/>
          <w:rtl/>
        </w:rPr>
        <w:t xml:space="preserve">الجُرَيبِيّ في </w:t>
      </w:r>
      <w:r w:rsidR="00546827" w:rsidRPr="00DF5A27">
        <w:rPr>
          <w:rFonts w:asciiTheme="majorBidi" w:hAnsiTheme="majorBidi" w:cstheme="majorBidi" w:hint="cs"/>
          <w:sz w:val="28"/>
          <w:szCs w:val="28"/>
          <w:rtl/>
        </w:rPr>
        <w:t>احتفاظ خلايا</w:t>
      </w:r>
      <w:r w:rsidR="00546827">
        <w:rPr>
          <w:rFonts w:asciiTheme="majorBidi" w:hAnsiTheme="majorBidi" w:cstheme="majorBidi" w:hint="cs"/>
          <w:sz w:val="28"/>
          <w:szCs w:val="28"/>
          <w:rtl/>
        </w:rPr>
        <w:t>ها</w:t>
      </w:r>
      <w:r w:rsidR="00546827" w:rsidRPr="00DF5A27">
        <w:rPr>
          <w:rFonts w:asciiTheme="majorBidi" w:hAnsiTheme="majorBidi" w:cstheme="majorBidi" w:hint="cs"/>
          <w:sz w:val="28"/>
          <w:szCs w:val="28"/>
          <w:rtl/>
        </w:rPr>
        <w:t xml:space="preserve"> ب</w:t>
      </w:r>
      <w:r w:rsidR="00546827">
        <w:rPr>
          <w:rFonts w:asciiTheme="majorBidi" w:hAnsiTheme="majorBidi" w:cstheme="majorBidi" w:hint="cs"/>
          <w:sz w:val="28"/>
          <w:szCs w:val="28"/>
          <w:rtl/>
        </w:rPr>
        <w:t>ال</w:t>
      </w:r>
      <w:r w:rsidR="00546827" w:rsidRPr="00DF5A27">
        <w:rPr>
          <w:rFonts w:asciiTheme="majorBidi" w:hAnsiTheme="majorBidi" w:cstheme="majorBidi" w:hint="cs"/>
          <w:sz w:val="28"/>
          <w:szCs w:val="28"/>
          <w:rtl/>
        </w:rPr>
        <w:t>قدر</w:t>
      </w:r>
      <w:r w:rsidR="00546827">
        <w:rPr>
          <w:rFonts w:asciiTheme="majorBidi" w:hAnsiTheme="majorBidi" w:cstheme="majorBidi" w:hint="cs"/>
          <w:sz w:val="28"/>
          <w:szCs w:val="28"/>
          <w:rtl/>
        </w:rPr>
        <w:t>ة</w:t>
      </w:r>
      <w:r w:rsidR="00546827" w:rsidRPr="00DF5A27">
        <w:rPr>
          <w:rFonts w:asciiTheme="majorBidi" w:hAnsiTheme="majorBidi" w:cstheme="majorBidi" w:hint="cs"/>
          <w:sz w:val="28"/>
          <w:szCs w:val="28"/>
          <w:rtl/>
        </w:rPr>
        <w:t xml:space="preserve"> على امتصاص اليود ونقله إلى داخل الخلايا  و إن كانت هذه القدرة أقل  قدرة الخلايا الط</w:t>
      </w:r>
      <w:r w:rsidR="00254675">
        <w:rPr>
          <w:rFonts w:asciiTheme="majorBidi" w:hAnsiTheme="majorBidi" w:cstheme="majorBidi" w:hint="cs"/>
          <w:sz w:val="28"/>
          <w:szCs w:val="28"/>
          <w:rtl/>
        </w:rPr>
        <w:t>بيعية على امتصاص اليود من الجسم و بالتالي إمكانية الاستجابة للعلاج باليود المشع.</w:t>
      </w:r>
    </w:p>
    <w:p w:rsidR="00BB5672" w:rsidRDefault="00BB5672" w:rsidP="00451C2F">
      <w:pPr>
        <w:pStyle w:val="NormalWeb"/>
        <w:bidi/>
        <w:spacing w:line="360" w:lineRule="auto"/>
        <w:jc w:val="lowKashida"/>
        <w:rPr>
          <w:rFonts w:asciiTheme="majorBidi" w:hAnsiTheme="majorBidi" w:cstheme="majorBidi"/>
          <w:sz w:val="28"/>
          <w:szCs w:val="28"/>
          <w:rtl/>
          <w:lang w:bidi="ar-JO"/>
        </w:rPr>
      </w:pPr>
      <w:r>
        <w:rPr>
          <w:rFonts w:asciiTheme="majorBidi" w:hAnsiTheme="majorBidi" w:cstheme="majorBidi" w:hint="cs"/>
          <w:sz w:val="28"/>
          <w:szCs w:val="28"/>
          <w:rtl/>
        </w:rPr>
        <w:t xml:space="preserve"> عند تلقي العلاج المن</w:t>
      </w:r>
      <w:r w:rsidR="00451C2F">
        <w:rPr>
          <w:rFonts w:asciiTheme="majorBidi" w:hAnsiTheme="majorBidi" w:cstheme="majorBidi" w:hint="cs"/>
          <w:sz w:val="28"/>
          <w:szCs w:val="28"/>
          <w:rtl/>
        </w:rPr>
        <w:t>ا</w:t>
      </w:r>
      <w:r>
        <w:rPr>
          <w:rFonts w:asciiTheme="majorBidi" w:hAnsiTheme="majorBidi" w:cstheme="majorBidi" w:hint="cs"/>
          <w:sz w:val="28"/>
          <w:szCs w:val="28"/>
          <w:rtl/>
        </w:rPr>
        <w:t>سب سرط</w:t>
      </w:r>
      <w:r w:rsidR="00451C2F">
        <w:rPr>
          <w:rFonts w:asciiTheme="majorBidi" w:hAnsiTheme="majorBidi" w:cstheme="majorBidi" w:hint="cs"/>
          <w:sz w:val="28"/>
          <w:szCs w:val="28"/>
          <w:rtl/>
        </w:rPr>
        <w:t>ا</w:t>
      </w:r>
      <w:r>
        <w:rPr>
          <w:rFonts w:asciiTheme="majorBidi" w:hAnsiTheme="majorBidi" w:cstheme="majorBidi" w:hint="cs"/>
          <w:sz w:val="28"/>
          <w:szCs w:val="28"/>
          <w:rtl/>
        </w:rPr>
        <w:t xml:space="preserve">ن الغدة الدرقية الحليمي او الجريبي </w:t>
      </w:r>
      <w:r w:rsidR="00451C2F">
        <w:rPr>
          <w:rFonts w:asciiTheme="majorBidi" w:hAnsiTheme="majorBidi" w:cstheme="majorBidi" w:hint="cs"/>
          <w:sz w:val="28"/>
          <w:szCs w:val="28"/>
          <w:rtl/>
          <w:lang w:bidi="ar-JO"/>
        </w:rPr>
        <w:t xml:space="preserve">فان  الاحصاءات تشير إلى ان90% من المرضى يكونون أحياء و لا يعانون من وجود المرض  وذلك بعد 10 سنوات من التشخيص بينما لا يتجاوز معدل الوفاة بسبب هذا المرض 5% من المرضى.  </w:t>
      </w:r>
    </w:p>
    <w:p w:rsidR="002627A7" w:rsidRPr="0073610B" w:rsidRDefault="002627A7" w:rsidP="002627A7">
      <w:pPr>
        <w:pStyle w:val="NormalWeb"/>
        <w:bidi/>
        <w:spacing w:line="360" w:lineRule="auto"/>
        <w:jc w:val="lowKashida"/>
        <w:rPr>
          <w:rFonts w:asciiTheme="majorBidi" w:hAnsiTheme="majorBidi" w:cstheme="majorBidi"/>
          <w:sz w:val="28"/>
          <w:szCs w:val="28"/>
          <w:rtl/>
        </w:rPr>
      </w:pPr>
    </w:p>
    <w:p w:rsidR="0015402D" w:rsidRPr="00B968C7" w:rsidRDefault="0015402D" w:rsidP="0047280A">
      <w:pPr>
        <w:pStyle w:val="NormalWeb"/>
        <w:bidi/>
        <w:spacing w:line="360" w:lineRule="auto"/>
        <w:jc w:val="lowKashida"/>
        <w:rPr>
          <w:rFonts w:asciiTheme="majorBidi" w:hAnsiTheme="majorBidi" w:cstheme="majorBidi"/>
          <w:b/>
          <w:bCs/>
          <w:sz w:val="28"/>
          <w:szCs w:val="28"/>
        </w:rPr>
      </w:pPr>
      <w:r w:rsidRPr="00B968C7">
        <w:rPr>
          <w:rFonts w:asciiTheme="majorBidi" w:hAnsiTheme="majorBidi" w:cstheme="majorBidi"/>
          <w:b/>
          <w:bCs/>
          <w:sz w:val="28"/>
          <w:szCs w:val="28"/>
          <w:rtl/>
        </w:rPr>
        <w:t xml:space="preserve">كيف يتم تشخيص سرطان الغدة الدرقية؟ </w:t>
      </w:r>
    </w:p>
    <w:p w:rsidR="0015402D" w:rsidRPr="0073610B" w:rsidRDefault="0015402D" w:rsidP="00546827">
      <w:pPr>
        <w:pStyle w:val="NormalWeb"/>
        <w:bidi/>
        <w:spacing w:line="360" w:lineRule="auto"/>
        <w:jc w:val="lowKashida"/>
        <w:rPr>
          <w:rFonts w:asciiTheme="majorBidi" w:hAnsiTheme="majorBidi" w:cstheme="majorBidi"/>
          <w:sz w:val="28"/>
          <w:szCs w:val="28"/>
        </w:rPr>
      </w:pPr>
      <w:r w:rsidRPr="0073610B">
        <w:rPr>
          <w:rFonts w:asciiTheme="majorBidi" w:hAnsiTheme="majorBidi" w:cstheme="majorBidi"/>
          <w:sz w:val="28"/>
          <w:szCs w:val="28"/>
          <w:rtl/>
        </w:rPr>
        <w:t xml:space="preserve">قد تكتشف العقيدات او الكتل في الغدة الدرقية من قبل الطبيب أثناء الكشف الروتيني لأسباب أخرى. وقد يشعر بها المريض </w:t>
      </w:r>
      <w:r w:rsidR="00546827" w:rsidRPr="0073610B">
        <w:rPr>
          <w:rFonts w:asciiTheme="majorBidi" w:hAnsiTheme="majorBidi" w:cstheme="majorBidi" w:hint="cs"/>
          <w:sz w:val="28"/>
          <w:szCs w:val="28"/>
          <w:rtl/>
        </w:rPr>
        <w:t>أو</w:t>
      </w:r>
      <w:r w:rsidRPr="0073610B">
        <w:rPr>
          <w:rFonts w:asciiTheme="majorBidi" w:hAnsiTheme="majorBidi" w:cstheme="majorBidi"/>
          <w:sz w:val="28"/>
          <w:szCs w:val="28"/>
          <w:rtl/>
        </w:rPr>
        <w:t xml:space="preserve"> يراها هو في المرآة </w:t>
      </w:r>
      <w:r w:rsidR="00546827" w:rsidRPr="0073610B">
        <w:rPr>
          <w:rFonts w:asciiTheme="majorBidi" w:hAnsiTheme="majorBidi" w:cstheme="majorBidi" w:hint="cs"/>
          <w:sz w:val="28"/>
          <w:szCs w:val="28"/>
          <w:rtl/>
        </w:rPr>
        <w:t>أو</w:t>
      </w:r>
      <w:r w:rsidRPr="0073610B">
        <w:rPr>
          <w:rFonts w:asciiTheme="majorBidi" w:hAnsiTheme="majorBidi" w:cstheme="majorBidi"/>
          <w:sz w:val="28"/>
          <w:szCs w:val="28"/>
          <w:rtl/>
        </w:rPr>
        <w:t xml:space="preserve"> يلاحظها غيره صدفةً.  وفي بعض الحالات تكتشف عقيدات الغدة الدرقية عرضاَ خلال القيام </w:t>
      </w:r>
      <w:r w:rsidR="00546827">
        <w:rPr>
          <w:rFonts w:asciiTheme="majorBidi" w:hAnsiTheme="majorBidi" w:cstheme="majorBidi" w:hint="cs"/>
          <w:sz w:val="28"/>
          <w:szCs w:val="28"/>
          <w:rtl/>
        </w:rPr>
        <w:t>بالفحوصات الشعاعية</w:t>
      </w:r>
      <w:r w:rsidRPr="0073610B">
        <w:rPr>
          <w:rFonts w:asciiTheme="majorBidi" w:hAnsiTheme="majorBidi" w:cstheme="majorBidi"/>
          <w:sz w:val="28"/>
          <w:szCs w:val="28"/>
          <w:rtl/>
        </w:rPr>
        <w:t xml:space="preserve"> لتقييم أعراض أو حالات مرض</w:t>
      </w:r>
      <w:r w:rsidR="00546827">
        <w:rPr>
          <w:rFonts w:asciiTheme="majorBidi" w:hAnsiTheme="majorBidi" w:cstheme="majorBidi"/>
          <w:sz w:val="28"/>
          <w:szCs w:val="28"/>
          <w:rtl/>
        </w:rPr>
        <w:t>ية</w:t>
      </w:r>
      <w:r w:rsidR="00546827">
        <w:rPr>
          <w:rFonts w:asciiTheme="majorBidi" w:hAnsiTheme="majorBidi" w:cstheme="majorBidi" w:hint="cs"/>
          <w:sz w:val="28"/>
          <w:szCs w:val="28"/>
          <w:rtl/>
        </w:rPr>
        <w:t xml:space="preserve"> أخرى</w:t>
      </w:r>
      <w:r w:rsidRPr="0073610B">
        <w:rPr>
          <w:rFonts w:asciiTheme="majorBidi" w:hAnsiTheme="majorBidi" w:cstheme="majorBidi"/>
          <w:sz w:val="28"/>
          <w:szCs w:val="28"/>
          <w:rtl/>
        </w:rPr>
        <w:t xml:space="preserve">.  ويمكن </w:t>
      </w:r>
      <w:r w:rsidR="000D5FD4" w:rsidRPr="0073610B">
        <w:rPr>
          <w:rFonts w:asciiTheme="majorBidi" w:hAnsiTheme="majorBidi" w:cstheme="majorBidi" w:hint="cs"/>
          <w:sz w:val="28"/>
          <w:szCs w:val="28"/>
          <w:rtl/>
        </w:rPr>
        <w:t>أن</w:t>
      </w:r>
      <w:r w:rsidRPr="0073610B">
        <w:rPr>
          <w:rFonts w:asciiTheme="majorBidi" w:hAnsiTheme="majorBidi" w:cstheme="majorBidi"/>
          <w:sz w:val="28"/>
          <w:szCs w:val="28"/>
          <w:rtl/>
        </w:rPr>
        <w:t xml:space="preserve"> يساعد واحد </w:t>
      </w:r>
      <w:r w:rsidR="000D5FD4" w:rsidRPr="0073610B">
        <w:rPr>
          <w:rFonts w:asciiTheme="majorBidi" w:hAnsiTheme="majorBidi" w:cstheme="majorBidi" w:hint="cs"/>
          <w:sz w:val="28"/>
          <w:szCs w:val="28"/>
          <w:rtl/>
        </w:rPr>
        <w:t>أو</w:t>
      </w:r>
      <w:r w:rsidRPr="0073610B">
        <w:rPr>
          <w:rFonts w:asciiTheme="majorBidi" w:hAnsiTheme="majorBidi" w:cstheme="majorBidi"/>
          <w:sz w:val="28"/>
          <w:szCs w:val="28"/>
          <w:rtl/>
        </w:rPr>
        <w:t xml:space="preserve"> أكثر من الاختبارات التالية في تحديد ما </w:t>
      </w:r>
      <w:r w:rsidR="000D5FD4" w:rsidRPr="0073610B">
        <w:rPr>
          <w:rFonts w:asciiTheme="majorBidi" w:hAnsiTheme="majorBidi" w:cstheme="majorBidi" w:hint="cs"/>
          <w:sz w:val="28"/>
          <w:szCs w:val="28"/>
          <w:rtl/>
        </w:rPr>
        <w:t>إذا</w:t>
      </w:r>
      <w:r w:rsidRPr="0073610B">
        <w:rPr>
          <w:rFonts w:asciiTheme="majorBidi" w:hAnsiTheme="majorBidi" w:cstheme="majorBidi"/>
          <w:sz w:val="28"/>
          <w:szCs w:val="28"/>
          <w:rtl/>
        </w:rPr>
        <w:t xml:space="preserve"> كانت العقيدة حميدة أي أن خلاياها غير سرطانية </w:t>
      </w:r>
      <w:r w:rsidR="000D5FD4" w:rsidRPr="0073610B">
        <w:rPr>
          <w:rFonts w:asciiTheme="majorBidi" w:hAnsiTheme="majorBidi" w:cstheme="majorBidi" w:hint="cs"/>
          <w:sz w:val="28"/>
          <w:szCs w:val="28"/>
          <w:rtl/>
        </w:rPr>
        <w:t>أو</w:t>
      </w:r>
      <w:r w:rsidRPr="0073610B">
        <w:rPr>
          <w:rFonts w:asciiTheme="majorBidi" w:hAnsiTheme="majorBidi" w:cstheme="majorBidi"/>
          <w:sz w:val="28"/>
          <w:szCs w:val="28"/>
          <w:rtl/>
        </w:rPr>
        <w:t xml:space="preserve"> خبيثة أي أن خلاياها سرطانية: </w:t>
      </w:r>
    </w:p>
    <w:p w:rsidR="00B76B47" w:rsidRDefault="0015402D" w:rsidP="00B76B47">
      <w:pPr>
        <w:pStyle w:val="NormalWeb"/>
        <w:numPr>
          <w:ilvl w:val="0"/>
          <w:numId w:val="1"/>
        </w:numPr>
        <w:bidi/>
        <w:spacing w:line="360" w:lineRule="auto"/>
        <w:jc w:val="lowKashida"/>
        <w:rPr>
          <w:rFonts w:asciiTheme="majorBidi" w:hAnsiTheme="majorBidi" w:cstheme="majorBidi"/>
          <w:sz w:val="28"/>
          <w:szCs w:val="28"/>
          <w:rtl/>
        </w:rPr>
      </w:pPr>
      <w:r w:rsidRPr="0073610B">
        <w:rPr>
          <w:rFonts w:asciiTheme="majorBidi" w:hAnsiTheme="majorBidi" w:cstheme="majorBidi"/>
          <w:sz w:val="28"/>
          <w:szCs w:val="28"/>
          <w:rtl/>
        </w:rPr>
        <w:lastRenderedPageBreak/>
        <w:t>صور الغدة الدرقية</w:t>
      </w:r>
      <w:r w:rsidR="000D5FD4">
        <w:rPr>
          <w:rFonts w:asciiTheme="majorBidi" w:hAnsiTheme="majorBidi" w:cstheme="majorBidi" w:hint="cs"/>
          <w:sz w:val="28"/>
          <w:szCs w:val="28"/>
          <w:rtl/>
        </w:rPr>
        <w:t xml:space="preserve"> و الغدد الليمفاوية</w:t>
      </w:r>
      <w:r w:rsidRPr="0073610B">
        <w:rPr>
          <w:rFonts w:asciiTheme="majorBidi" w:hAnsiTheme="majorBidi" w:cstheme="majorBidi"/>
          <w:sz w:val="28"/>
          <w:szCs w:val="28"/>
          <w:rtl/>
        </w:rPr>
        <w:t xml:space="preserve"> بالموجات فوق الصوتية</w:t>
      </w:r>
    </w:p>
    <w:p w:rsidR="0015402D" w:rsidRDefault="0015402D" w:rsidP="00B312A7">
      <w:pPr>
        <w:pStyle w:val="NormalWeb"/>
        <w:numPr>
          <w:ilvl w:val="0"/>
          <w:numId w:val="1"/>
        </w:numPr>
        <w:bidi/>
        <w:spacing w:line="360" w:lineRule="auto"/>
        <w:jc w:val="lowKashida"/>
        <w:rPr>
          <w:rFonts w:asciiTheme="majorBidi" w:hAnsiTheme="majorBidi" w:cstheme="majorBidi"/>
          <w:sz w:val="28"/>
          <w:szCs w:val="28"/>
        </w:rPr>
      </w:pPr>
      <w:r w:rsidRPr="0073610B">
        <w:rPr>
          <w:rFonts w:asciiTheme="majorBidi" w:hAnsiTheme="majorBidi" w:cstheme="majorBidi"/>
          <w:sz w:val="28"/>
          <w:szCs w:val="28"/>
          <w:rtl/>
        </w:rPr>
        <w:t>صور</w:t>
      </w:r>
      <w:r w:rsidR="000D5FD4">
        <w:rPr>
          <w:rFonts w:asciiTheme="majorBidi" w:hAnsiTheme="majorBidi" w:cstheme="majorBidi" w:hint="cs"/>
          <w:sz w:val="28"/>
          <w:szCs w:val="28"/>
          <w:rtl/>
        </w:rPr>
        <w:t xml:space="preserve"> الوميض </w:t>
      </w:r>
      <w:r w:rsidR="00C26A48">
        <w:rPr>
          <w:rFonts w:asciiTheme="majorBidi" w:hAnsiTheme="majorBidi" w:cstheme="majorBidi" w:hint="cs"/>
          <w:sz w:val="28"/>
          <w:szCs w:val="28"/>
          <w:rtl/>
        </w:rPr>
        <w:t>الإشعاعي</w:t>
      </w:r>
      <w:r w:rsidR="000D5FD4">
        <w:rPr>
          <w:rFonts w:asciiTheme="majorBidi" w:hAnsiTheme="majorBidi" w:cstheme="majorBidi" w:hint="cs"/>
          <w:sz w:val="28"/>
          <w:szCs w:val="28"/>
          <w:rtl/>
        </w:rPr>
        <w:t xml:space="preserve"> في الطب النووي</w:t>
      </w:r>
      <w:r w:rsidRPr="0073610B">
        <w:rPr>
          <w:rFonts w:asciiTheme="majorBidi" w:hAnsiTheme="majorBidi" w:cstheme="majorBidi"/>
          <w:sz w:val="28"/>
          <w:szCs w:val="28"/>
          <w:rtl/>
        </w:rPr>
        <w:t xml:space="preserve"> </w:t>
      </w:r>
      <w:r w:rsidR="000D5FD4">
        <w:rPr>
          <w:rFonts w:asciiTheme="majorBidi" w:hAnsiTheme="majorBidi" w:cstheme="majorBidi" w:hint="cs"/>
          <w:sz w:val="28"/>
          <w:szCs w:val="28"/>
          <w:rtl/>
        </w:rPr>
        <w:t>حيث تظهر العقد السرطانية قدرة أق</w:t>
      </w:r>
      <w:r w:rsidR="00B76B47">
        <w:rPr>
          <w:rFonts w:asciiTheme="majorBidi" w:hAnsiTheme="majorBidi" w:cstheme="majorBidi" w:hint="cs"/>
          <w:sz w:val="28"/>
          <w:szCs w:val="28"/>
          <w:rtl/>
        </w:rPr>
        <w:t>ل</w:t>
      </w:r>
      <w:r w:rsidR="000D5FD4">
        <w:rPr>
          <w:rFonts w:asciiTheme="majorBidi" w:hAnsiTheme="majorBidi" w:cstheme="majorBidi" w:hint="cs"/>
          <w:sz w:val="28"/>
          <w:szCs w:val="28"/>
          <w:rtl/>
        </w:rPr>
        <w:t xml:space="preserve"> من تلك الحميدة على امتصاص اليود المشع</w:t>
      </w:r>
      <w:r w:rsidR="00B76B47">
        <w:rPr>
          <w:rFonts w:asciiTheme="majorBidi" w:hAnsiTheme="majorBidi" w:cstheme="majorBidi" w:hint="cs"/>
          <w:sz w:val="28"/>
          <w:szCs w:val="28"/>
          <w:rtl/>
        </w:rPr>
        <w:t xml:space="preserve"> </w:t>
      </w:r>
      <w:r w:rsidR="001356DC">
        <w:rPr>
          <w:rFonts w:asciiTheme="majorBidi" w:hAnsiTheme="majorBidi" w:cstheme="majorBidi" w:hint="cs"/>
          <w:sz w:val="28"/>
          <w:szCs w:val="28"/>
          <w:rtl/>
        </w:rPr>
        <w:t>(انظر الشكل)</w:t>
      </w:r>
    </w:p>
    <w:p w:rsidR="0015402D" w:rsidRPr="0073610B" w:rsidRDefault="0015402D" w:rsidP="00B76B47">
      <w:pPr>
        <w:pStyle w:val="NormalWeb"/>
        <w:numPr>
          <w:ilvl w:val="0"/>
          <w:numId w:val="1"/>
        </w:numPr>
        <w:bidi/>
        <w:spacing w:line="360" w:lineRule="auto"/>
        <w:jc w:val="lowKashida"/>
        <w:rPr>
          <w:rFonts w:asciiTheme="majorBidi" w:hAnsiTheme="majorBidi" w:cstheme="majorBidi"/>
          <w:sz w:val="28"/>
          <w:szCs w:val="28"/>
        </w:rPr>
      </w:pPr>
      <w:r w:rsidRPr="0073610B">
        <w:rPr>
          <w:rFonts w:asciiTheme="majorBidi" w:hAnsiTheme="majorBidi" w:cstheme="majorBidi"/>
          <w:sz w:val="28"/>
          <w:szCs w:val="28"/>
          <w:rtl/>
        </w:rPr>
        <w:t xml:space="preserve">الخزعة بالابرة الرفيعة بمساعدة التصوير بالموجات فوق الصوتية وترسل العينات </w:t>
      </w:r>
      <w:r w:rsidR="00B76B47" w:rsidRPr="0073610B">
        <w:rPr>
          <w:rFonts w:asciiTheme="majorBidi" w:hAnsiTheme="majorBidi" w:cstheme="majorBidi" w:hint="cs"/>
          <w:sz w:val="28"/>
          <w:szCs w:val="28"/>
          <w:rtl/>
        </w:rPr>
        <w:t>إلى</w:t>
      </w:r>
      <w:r w:rsidRPr="0073610B">
        <w:rPr>
          <w:rFonts w:asciiTheme="majorBidi" w:hAnsiTheme="majorBidi" w:cstheme="majorBidi"/>
          <w:sz w:val="28"/>
          <w:szCs w:val="28"/>
          <w:rtl/>
        </w:rPr>
        <w:t xml:space="preserve"> المختبر لتحليلها لمعرفة أنواع الخلايا. </w:t>
      </w:r>
    </w:p>
    <w:p w:rsidR="0015402D" w:rsidRDefault="0015402D" w:rsidP="007F6673">
      <w:pPr>
        <w:pStyle w:val="NormalWeb"/>
        <w:numPr>
          <w:ilvl w:val="0"/>
          <w:numId w:val="1"/>
        </w:numPr>
        <w:bidi/>
        <w:spacing w:line="360" w:lineRule="auto"/>
        <w:jc w:val="lowKashida"/>
        <w:rPr>
          <w:rFonts w:asciiTheme="majorBidi" w:hAnsiTheme="majorBidi" w:cstheme="majorBidi"/>
          <w:sz w:val="28"/>
          <w:szCs w:val="28"/>
        </w:rPr>
      </w:pPr>
      <w:r w:rsidRPr="0073610B">
        <w:rPr>
          <w:rFonts w:asciiTheme="majorBidi" w:hAnsiTheme="majorBidi" w:cstheme="majorBidi"/>
          <w:sz w:val="28"/>
          <w:szCs w:val="28"/>
          <w:rtl/>
        </w:rPr>
        <w:t>الجراح</w:t>
      </w:r>
      <w:r w:rsidR="00B76B47">
        <w:rPr>
          <w:rFonts w:asciiTheme="majorBidi" w:hAnsiTheme="majorBidi" w:cstheme="majorBidi" w:hint="cs"/>
          <w:sz w:val="28"/>
          <w:szCs w:val="28"/>
          <w:rtl/>
        </w:rPr>
        <w:t>ة: حيث يتم تحليل الأنسجة بعد استئصا</w:t>
      </w:r>
      <w:r w:rsidR="00B76B47">
        <w:rPr>
          <w:rFonts w:asciiTheme="majorBidi" w:hAnsiTheme="majorBidi" w:cstheme="majorBidi" w:hint="eastAsia"/>
          <w:sz w:val="28"/>
          <w:szCs w:val="28"/>
          <w:rtl/>
        </w:rPr>
        <w:t>ل</w:t>
      </w:r>
      <w:r w:rsidR="00B76B47">
        <w:rPr>
          <w:rFonts w:asciiTheme="majorBidi" w:hAnsiTheme="majorBidi" w:cstheme="majorBidi" w:hint="cs"/>
          <w:sz w:val="28"/>
          <w:szCs w:val="28"/>
          <w:rtl/>
        </w:rPr>
        <w:t xml:space="preserve"> الغدة الدرقية، كلها أو جزء منها.</w:t>
      </w:r>
    </w:p>
    <w:p w:rsidR="00CB6FD2" w:rsidRDefault="00CB6FD2" w:rsidP="00CB6FD2">
      <w:pPr>
        <w:pStyle w:val="NormalWeb"/>
        <w:bidi/>
        <w:spacing w:line="360"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122376" cy="3088981"/>
            <wp:effectExtent l="19050" t="0" r="182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124505" cy="3091087"/>
                    </a:xfrm>
                    <a:prstGeom prst="rect">
                      <a:avLst/>
                    </a:prstGeom>
                    <a:noFill/>
                  </pic:spPr>
                </pic:pic>
              </a:graphicData>
            </a:graphic>
          </wp:inline>
        </w:drawing>
      </w:r>
    </w:p>
    <w:p w:rsidR="00CB6FD2" w:rsidRDefault="00CB6FD2" w:rsidP="00CB6FD2">
      <w:pPr>
        <w:pStyle w:val="NormalWeb"/>
        <w:bidi/>
        <w:spacing w:line="360" w:lineRule="auto"/>
        <w:jc w:val="lowKashida"/>
        <w:rPr>
          <w:rFonts w:asciiTheme="majorBidi" w:hAnsiTheme="majorBidi" w:cstheme="majorBidi"/>
          <w:sz w:val="28"/>
          <w:szCs w:val="28"/>
        </w:rPr>
      </w:pPr>
    </w:p>
    <w:p w:rsidR="0015402D" w:rsidRPr="00B968C7" w:rsidRDefault="0015402D" w:rsidP="0047280A">
      <w:pPr>
        <w:pStyle w:val="NormalWeb"/>
        <w:bidi/>
        <w:spacing w:line="360" w:lineRule="auto"/>
        <w:jc w:val="lowKashida"/>
        <w:rPr>
          <w:rFonts w:asciiTheme="majorBidi" w:hAnsiTheme="majorBidi" w:cstheme="majorBidi"/>
          <w:b/>
          <w:bCs/>
          <w:sz w:val="28"/>
          <w:szCs w:val="28"/>
        </w:rPr>
      </w:pPr>
      <w:r w:rsidRPr="00B968C7">
        <w:rPr>
          <w:rFonts w:asciiTheme="majorBidi" w:hAnsiTheme="majorBidi" w:cstheme="majorBidi"/>
          <w:b/>
          <w:bCs/>
          <w:sz w:val="28"/>
          <w:szCs w:val="28"/>
          <w:rtl/>
        </w:rPr>
        <w:t xml:space="preserve">ما هي مراحل </w:t>
      </w:r>
      <w:r w:rsidR="00B968C7" w:rsidRPr="00B968C7">
        <w:rPr>
          <w:rFonts w:asciiTheme="majorBidi" w:hAnsiTheme="majorBidi" w:cstheme="majorBidi" w:hint="cs"/>
          <w:b/>
          <w:bCs/>
          <w:sz w:val="28"/>
          <w:szCs w:val="28"/>
          <w:rtl/>
        </w:rPr>
        <w:t>انتشار</w:t>
      </w:r>
      <w:r w:rsidRPr="00B968C7">
        <w:rPr>
          <w:rFonts w:asciiTheme="majorBidi" w:hAnsiTheme="majorBidi" w:cstheme="majorBidi"/>
          <w:b/>
          <w:bCs/>
          <w:sz w:val="28"/>
          <w:szCs w:val="28"/>
          <w:rtl/>
        </w:rPr>
        <w:t xml:space="preserve"> سرطان الغدة الدرقية؟ </w:t>
      </w:r>
    </w:p>
    <w:p w:rsidR="0015402D" w:rsidRPr="0047280A" w:rsidRDefault="0015402D" w:rsidP="00B968C7">
      <w:pPr>
        <w:pStyle w:val="NormalWeb"/>
        <w:bidi/>
        <w:spacing w:line="360" w:lineRule="auto"/>
        <w:jc w:val="lowKashida"/>
        <w:rPr>
          <w:rFonts w:asciiTheme="majorBidi" w:hAnsiTheme="majorBidi" w:cstheme="majorBidi"/>
          <w:sz w:val="28"/>
          <w:szCs w:val="28"/>
          <w:rtl/>
          <w:lang w:bidi="ar-JO"/>
        </w:rPr>
      </w:pPr>
      <w:r w:rsidRPr="0073610B">
        <w:rPr>
          <w:rFonts w:asciiTheme="majorBidi" w:hAnsiTheme="majorBidi" w:cstheme="majorBidi"/>
          <w:sz w:val="28"/>
          <w:szCs w:val="28"/>
          <w:rtl/>
        </w:rPr>
        <w:t xml:space="preserve">بعد التأكد من تشخيص سرطان الغدة الدرقية يتم </w:t>
      </w:r>
      <w:r w:rsidR="00B968C7" w:rsidRPr="0073610B">
        <w:rPr>
          <w:rFonts w:asciiTheme="majorBidi" w:hAnsiTheme="majorBidi" w:cstheme="majorBidi" w:hint="cs"/>
          <w:sz w:val="28"/>
          <w:szCs w:val="28"/>
          <w:rtl/>
        </w:rPr>
        <w:t>إجراء</w:t>
      </w:r>
      <w:r w:rsidRPr="0073610B">
        <w:rPr>
          <w:rFonts w:asciiTheme="majorBidi" w:hAnsiTheme="majorBidi" w:cstheme="majorBidi"/>
          <w:sz w:val="28"/>
          <w:szCs w:val="28"/>
          <w:rtl/>
        </w:rPr>
        <w:t xml:space="preserve"> </w:t>
      </w:r>
      <w:r w:rsidR="00B968C7">
        <w:rPr>
          <w:rFonts w:asciiTheme="majorBidi" w:hAnsiTheme="majorBidi" w:cstheme="majorBidi" w:hint="cs"/>
          <w:sz w:val="28"/>
          <w:szCs w:val="28"/>
          <w:rtl/>
        </w:rPr>
        <w:t>فحوصات</w:t>
      </w:r>
      <w:r w:rsidRPr="0073610B">
        <w:rPr>
          <w:rFonts w:asciiTheme="majorBidi" w:hAnsiTheme="majorBidi" w:cstheme="majorBidi"/>
          <w:sz w:val="28"/>
          <w:szCs w:val="28"/>
          <w:rtl/>
        </w:rPr>
        <w:t xml:space="preserve"> </w:t>
      </w:r>
      <w:r w:rsidR="00B968C7" w:rsidRPr="0073610B">
        <w:rPr>
          <w:rFonts w:asciiTheme="majorBidi" w:hAnsiTheme="majorBidi" w:cstheme="majorBidi" w:hint="cs"/>
          <w:sz w:val="28"/>
          <w:szCs w:val="28"/>
          <w:rtl/>
        </w:rPr>
        <w:t>إضافية</w:t>
      </w:r>
      <w:r w:rsidRPr="0073610B">
        <w:rPr>
          <w:rFonts w:asciiTheme="majorBidi" w:hAnsiTheme="majorBidi" w:cstheme="majorBidi"/>
          <w:sz w:val="28"/>
          <w:szCs w:val="28"/>
          <w:rtl/>
        </w:rPr>
        <w:t xml:space="preserve"> لتحديد ما </w:t>
      </w:r>
      <w:r w:rsidR="00B968C7" w:rsidRPr="0073610B">
        <w:rPr>
          <w:rFonts w:asciiTheme="majorBidi" w:hAnsiTheme="majorBidi" w:cstheme="majorBidi" w:hint="cs"/>
          <w:sz w:val="28"/>
          <w:szCs w:val="28"/>
          <w:rtl/>
        </w:rPr>
        <w:t>إذا</w:t>
      </w:r>
      <w:r w:rsidRPr="0073610B">
        <w:rPr>
          <w:rFonts w:asciiTheme="majorBidi" w:hAnsiTheme="majorBidi" w:cstheme="majorBidi"/>
          <w:sz w:val="28"/>
          <w:szCs w:val="28"/>
          <w:rtl/>
        </w:rPr>
        <w:t xml:space="preserve"> كانت خلايا السرطان قد انتشرت </w:t>
      </w:r>
      <w:r w:rsidR="00B968C7" w:rsidRPr="0073610B">
        <w:rPr>
          <w:rFonts w:asciiTheme="majorBidi" w:hAnsiTheme="majorBidi" w:cstheme="majorBidi" w:hint="cs"/>
          <w:sz w:val="28"/>
          <w:szCs w:val="28"/>
          <w:rtl/>
        </w:rPr>
        <w:t>إلى</w:t>
      </w:r>
      <w:r w:rsidR="00B968C7">
        <w:rPr>
          <w:rFonts w:asciiTheme="majorBidi" w:hAnsiTheme="majorBidi" w:cstheme="majorBidi" w:hint="cs"/>
          <w:sz w:val="28"/>
          <w:szCs w:val="28"/>
          <w:rtl/>
        </w:rPr>
        <w:t xml:space="preserve"> الغدد الليمفاوية أو</w:t>
      </w:r>
      <w:r w:rsidRPr="0073610B">
        <w:rPr>
          <w:rFonts w:asciiTheme="majorBidi" w:hAnsiTheme="majorBidi" w:cstheme="majorBidi"/>
          <w:sz w:val="28"/>
          <w:szCs w:val="28"/>
          <w:rtl/>
        </w:rPr>
        <w:t xml:space="preserve"> </w:t>
      </w:r>
      <w:r w:rsidR="00546827" w:rsidRPr="0073610B">
        <w:rPr>
          <w:rFonts w:asciiTheme="majorBidi" w:hAnsiTheme="majorBidi" w:cstheme="majorBidi" w:hint="cs"/>
          <w:sz w:val="28"/>
          <w:szCs w:val="28"/>
          <w:rtl/>
        </w:rPr>
        <w:t>أجزاء</w:t>
      </w:r>
      <w:r w:rsidRPr="0073610B">
        <w:rPr>
          <w:rFonts w:asciiTheme="majorBidi" w:hAnsiTheme="majorBidi" w:cstheme="majorBidi"/>
          <w:sz w:val="28"/>
          <w:szCs w:val="28"/>
          <w:rtl/>
        </w:rPr>
        <w:t xml:space="preserve"> </w:t>
      </w:r>
      <w:r w:rsidR="00546827" w:rsidRPr="0073610B">
        <w:rPr>
          <w:rFonts w:asciiTheme="majorBidi" w:hAnsiTheme="majorBidi" w:cstheme="majorBidi" w:hint="cs"/>
          <w:sz w:val="28"/>
          <w:szCs w:val="28"/>
          <w:rtl/>
        </w:rPr>
        <w:t>أخرى</w:t>
      </w:r>
      <w:r w:rsidRPr="0073610B">
        <w:rPr>
          <w:rFonts w:asciiTheme="majorBidi" w:hAnsiTheme="majorBidi" w:cstheme="majorBidi"/>
          <w:sz w:val="28"/>
          <w:szCs w:val="28"/>
          <w:rtl/>
        </w:rPr>
        <w:t xml:space="preserve"> من الجسم</w:t>
      </w:r>
      <w:r w:rsidR="00B968C7" w:rsidRPr="00B968C7">
        <w:rPr>
          <w:rFonts w:asciiTheme="majorBidi" w:hAnsiTheme="majorBidi" w:cstheme="majorBidi"/>
          <w:sz w:val="28"/>
          <w:szCs w:val="28"/>
          <w:rtl/>
        </w:rPr>
        <w:t xml:space="preserve"> </w:t>
      </w:r>
      <w:r w:rsidR="00B968C7" w:rsidRPr="0073610B">
        <w:rPr>
          <w:rFonts w:asciiTheme="majorBidi" w:hAnsiTheme="majorBidi" w:cstheme="majorBidi"/>
          <w:sz w:val="28"/>
          <w:szCs w:val="28"/>
          <w:rtl/>
        </w:rPr>
        <w:t>مثل الرئتين والعظام</w:t>
      </w:r>
      <w:r w:rsidR="00B968C7">
        <w:rPr>
          <w:rFonts w:asciiTheme="majorBidi" w:hAnsiTheme="majorBidi" w:cstheme="majorBidi" w:hint="cs"/>
          <w:sz w:val="28"/>
          <w:szCs w:val="28"/>
          <w:rtl/>
        </w:rPr>
        <w:t xml:space="preserve"> و ذلك</w:t>
      </w:r>
      <w:r w:rsidRPr="0073610B">
        <w:rPr>
          <w:rFonts w:asciiTheme="majorBidi" w:hAnsiTheme="majorBidi" w:cstheme="majorBidi"/>
          <w:sz w:val="28"/>
          <w:szCs w:val="28"/>
          <w:rtl/>
        </w:rPr>
        <w:t xml:space="preserve"> لرسم خطة </w:t>
      </w:r>
      <w:r w:rsidR="00B968C7">
        <w:rPr>
          <w:rFonts w:asciiTheme="majorBidi" w:hAnsiTheme="majorBidi" w:cstheme="majorBidi" w:hint="cs"/>
          <w:sz w:val="28"/>
          <w:szCs w:val="28"/>
          <w:rtl/>
        </w:rPr>
        <w:t xml:space="preserve"> واضحة ل</w:t>
      </w:r>
      <w:r w:rsidRPr="0073610B">
        <w:rPr>
          <w:rFonts w:asciiTheme="majorBidi" w:hAnsiTheme="majorBidi" w:cstheme="majorBidi"/>
          <w:sz w:val="28"/>
          <w:szCs w:val="28"/>
          <w:rtl/>
        </w:rPr>
        <w:t xml:space="preserve">لعلاج. </w:t>
      </w:r>
    </w:p>
    <w:p w:rsidR="0015402D" w:rsidRPr="00B968C7" w:rsidRDefault="00B968C7" w:rsidP="00B968C7">
      <w:pPr>
        <w:pStyle w:val="NormalWeb"/>
        <w:bidi/>
        <w:spacing w:line="360" w:lineRule="auto"/>
        <w:jc w:val="lowKashida"/>
        <w:rPr>
          <w:rFonts w:asciiTheme="majorBidi" w:hAnsiTheme="majorBidi" w:cstheme="majorBidi"/>
          <w:b/>
          <w:bCs/>
          <w:sz w:val="28"/>
          <w:szCs w:val="28"/>
          <w:rtl/>
          <w:lang w:bidi="ar-JO"/>
        </w:rPr>
      </w:pPr>
      <w:r>
        <w:rPr>
          <w:rFonts w:asciiTheme="majorBidi" w:hAnsiTheme="majorBidi" w:cstheme="majorBidi" w:hint="cs"/>
          <w:sz w:val="28"/>
          <w:szCs w:val="28"/>
          <w:rtl/>
        </w:rPr>
        <w:t xml:space="preserve"> </w:t>
      </w:r>
      <w:r w:rsidRPr="00B968C7">
        <w:rPr>
          <w:rFonts w:asciiTheme="majorBidi" w:hAnsiTheme="majorBidi" w:cstheme="majorBidi" w:hint="cs"/>
          <w:b/>
          <w:bCs/>
          <w:sz w:val="28"/>
          <w:szCs w:val="28"/>
          <w:rtl/>
        </w:rPr>
        <w:t xml:space="preserve">ما هو </w:t>
      </w:r>
      <w:r w:rsidR="0015402D" w:rsidRPr="00B968C7">
        <w:rPr>
          <w:rFonts w:asciiTheme="majorBidi" w:hAnsiTheme="majorBidi" w:cstheme="majorBidi"/>
          <w:b/>
          <w:bCs/>
          <w:sz w:val="28"/>
          <w:szCs w:val="28"/>
          <w:rtl/>
        </w:rPr>
        <w:t>علاج سرطان الغدة الدرقية</w:t>
      </w:r>
      <w:r w:rsidRPr="00B968C7">
        <w:rPr>
          <w:rFonts w:asciiTheme="majorBidi" w:hAnsiTheme="majorBidi" w:cstheme="majorBidi" w:hint="cs"/>
          <w:b/>
          <w:bCs/>
          <w:sz w:val="28"/>
          <w:szCs w:val="28"/>
          <w:rtl/>
        </w:rPr>
        <w:t>؟</w:t>
      </w:r>
      <w:r w:rsidR="0015402D" w:rsidRPr="00B968C7">
        <w:rPr>
          <w:rFonts w:asciiTheme="majorBidi" w:hAnsiTheme="majorBidi" w:cstheme="majorBidi"/>
          <w:b/>
          <w:bCs/>
          <w:sz w:val="28"/>
          <w:szCs w:val="28"/>
          <w:rtl/>
        </w:rPr>
        <w:t xml:space="preserve"> </w:t>
      </w:r>
    </w:p>
    <w:p w:rsidR="0015402D" w:rsidRPr="005F33C1" w:rsidRDefault="00B968C7" w:rsidP="002627A7">
      <w:pPr>
        <w:pStyle w:val="NormalWeb"/>
        <w:bidi/>
        <w:spacing w:line="360" w:lineRule="auto"/>
        <w:jc w:val="lowKashida"/>
        <w:rPr>
          <w:rFonts w:asciiTheme="majorBidi" w:hAnsiTheme="majorBidi" w:cstheme="majorBidi"/>
          <w:sz w:val="28"/>
          <w:szCs w:val="28"/>
          <w:rtl/>
          <w:lang w:bidi="ar-JO"/>
        </w:rPr>
      </w:pPr>
      <w:r>
        <w:rPr>
          <w:rFonts w:asciiTheme="majorBidi" w:hAnsiTheme="majorBidi" w:cstheme="majorBidi" w:hint="cs"/>
          <w:sz w:val="28"/>
          <w:szCs w:val="28"/>
          <w:rtl/>
        </w:rPr>
        <w:t xml:space="preserve">يبدأ علاج سرطان الغدة الدرقية بالتدخل الجراحي  و تختلف  طبيعة التدخل الجراحي باختلاف </w:t>
      </w:r>
      <w:r w:rsidR="0015402D" w:rsidRPr="0073610B">
        <w:rPr>
          <w:rFonts w:asciiTheme="majorBidi" w:hAnsiTheme="majorBidi" w:cstheme="majorBidi"/>
          <w:sz w:val="28"/>
          <w:szCs w:val="28"/>
          <w:rtl/>
        </w:rPr>
        <w:t xml:space="preserve"> نوع السرطان ومرحلة المرض</w:t>
      </w:r>
      <w:r w:rsidR="00551F86">
        <w:rPr>
          <w:rFonts w:asciiTheme="majorBidi" w:hAnsiTheme="majorBidi" w:cstheme="majorBidi" w:hint="cs"/>
          <w:sz w:val="28"/>
          <w:szCs w:val="28"/>
          <w:rtl/>
          <w:lang w:bidi="ar-JO"/>
        </w:rPr>
        <w:t xml:space="preserve"> أو عمر المريض </w:t>
      </w:r>
      <w:r w:rsidR="00A5556E">
        <w:rPr>
          <w:rFonts w:asciiTheme="majorBidi" w:hAnsiTheme="majorBidi" w:cstheme="majorBidi" w:hint="cs"/>
          <w:sz w:val="28"/>
          <w:szCs w:val="28"/>
          <w:rtl/>
          <w:lang w:bidi="ar-JO"/>
        </w:rPr>
        <w:t>أو</w:t>
      </w:r>
      <w:r w:rsidR="00551F86">
        <w:rPr>
          <w:rFonts w:asciiTheme="majorBidi" w:hAnsiTheme="majorBidi" w:cstheme="majorBidi" w:hint="cs"/>
          <w:sz w:val="28"/>
          <w:szCs w:val="28"/>
          <w:rtl/>
          <w:lang w:bidi="ar-JO"/>
        </w:rPr>
        <w:t xml:space="preserve"> التاريخ المرضي في العائلة</w:t>
      </w:r>
      <w:r w:rsidR="00641B96">
        <w:rPr>
          <w:rFonts w:asciiTheme="majorBidi" w:hAnsiTheme="majorBidi" w:cstheme="majorBidi" w:hint="cs"/>
          <w:sz w:val="28"/>
          <w:szCs w:val="28"/>
          <w:rtl/>
          <w:lang w:bidi="ar-JO"/>
        </w:rPr>
        <w:t xml:space="preserve">، </w:t>
      </w:r>
      <w:r w:rsidR="0015402D" w:rsidRPr="0073610B">
        <w:rPr>
          <w:rFonts w:asciiTheme="majorBidi" w:hAnsiTheme="majorBidi" w:cstheme="majorBidi"/>
          <w:sz w:val="28"/>
          <w:szCs w:val="28"/>
          <w:rtl/>
        </w:rPr>
        <w:t xml:space="preserve">وتشمل </w:t>
      </w:r>
      <w:r w:rsidR="0015402D" w:rsidRPr="0073610B">
        <w:rPr>
          <w:rFonts w:asciiTheme="majorBidi" w:hAnsiTheme="majorBidi" w:cstheme="majorBidi"/>
          <w:sz w:val="28"/>
          <w:szCs w:val="28"/>
          <w:rtl/>
        </w:rPr>
        <w:lastRenderedPageBreak/>
        <w:t>الخيارات الجراحة</w:t>
      </w:r>
      <w:r w:rsidR="0015402D" w:rsidRPr="0047280A">
        <w:rPr>
          <w:rFonts w:asciiTheme="majorBidi" w:hAnsiTheme="majorBidi" w:cstheme="majorBidi"/>
          <w:sz w:val="28"/>
          <w:szCs w:val="28"/>
          <w:rtl/>
        </w:rPr>
        <w:t xml:space="preserve"> </w:t>
      </w:r>
      <w:r w:rsidR="00551F86">
        <w:rPr>
          <w:rFonts w:asciiTheme="majorBidi" w:hAnsiTheme="majorBidi" w:cstheme="majorBidi" w:hint="cs"/>
          <w:sz w:val="28"/>
          <w:szCs w:val="28"/>
          <w:rtl/>
        </w:rPr>
        <w:t>استئصال</w:t>
      </w:r>
      <w:r w:rsidR="0015402D" w:rsidRPr="0073610B">
        <w:rPr>
          <w:rFonts w:asciiTheme="majorBidi" w:hAnsiTheme="majorBidi" w:cstheme="majorBidi"/>
          <w:sz w:val="28"/>
          <w:szCs w:val="28"/>
          <w:rtl/>
        </w:rPr>
        <w:t xml:space="preserve"> الفص المصاب أو</w:t>
      </w:r>
      <w:r w:rsidR="00871737">
        <w:rPr>
          <w:rFonts w:asciiTheme="majorBidi" w:hAnsiTheme="majorBidi" w:cstheme="majorBidi" w:hint="cs"/>
          <w:sz w:val="28"/>
          <w:szCs w:val="28"/>
          <w:rtl/>
        </w:rPr>
        <w:t xml:space="preserve"> </w:t>
      </w:r>
      <w:r w:rsidR="0015402D" w:rsidRPr="0073610B">
        <w:rPr>
          <w:rFonts w:asciiTheme="majorBidi" w:hAnsiTheme="majorBidi" w:cstheme="majorBidi"/>
          <w:sz w:val="28"/>
          <w:szCs w:val="28"/>
          <w:rtl/>
        </w:rPr>
        <w:t xml:space="preserve">الغدة الدَّرَقِيَّة بالكامل والعقد اللمفاوية حيث انتشر السرطان </w:t>
      </w:r>
      <w:r w:rsidR="00551F86">
        <w:rPr>
          <w:rFonts w:asciiTheme="majorBidi" w:hAnsiTheme="majorBidi" w:cstheme="majorBidi" w:hint="cs"/>
          <w:sz w:val="28"/>
          <w:szCs w:val="28"/>
          <w:rtl/>
        </w:rPr>
        <w:t xml:space="preserve"> و</w:t>
      </w:r>
      <w:r w:rsidR="0015402D" w:rsidRPr="0073610B">
        <w:rPr>
          <w:rFonts w:asciiTheme="majorBidi" w:hAnsiTheme="majorBidi" w:cstheme="majorBidi"/>
          <w:sz w:val="28"/>
          <w:szCs w:val="28"/>
          <w:rtl/>
        </w:rPr>
        <w:t xml:space="preserve">كذلك إزالة السرطان من </w:t>
      </w:r>
      <w:r w:rsidRPr="0073610B">
        <w:rPr>
          <w:rFonts w:asciiTheme="majorBidi" w:hAnsiTheme="majorBidi" w:cstheme="majorBidi" w:hint="cs"/>
          <w:sz w:val="28"/>
          <w:szCs w:val="28"/>
          <w:rtl/>
        </w:rPr>
        <w:t>الأماكن</w:t>
      </w:r>
      <w:r w:rsidR="0015402D" w:rsidRPr="0073610B">
        <w:rPr>
          <w:rFonts w:asciiTheme="majorBidi" w:hAnsiTheme="majorBidi" w:cstheme="majorBidi"/>
          <w:sz w:val="28"/>
          <w:szCs w:val="28"/>
          <w:rtl/>
        </w:rPr>
        <w:t xml:space="preserve"> التي انتشر</w:t>
      </w:r>
      <w:r w:rsidR="0015402D" w:rsidRPr="0047280A">
        <w:rPr>
          <w:rFonts w:asciiTheme="majorBidi" w:hAnsiTheme="majorBidi" w:cstheme="majorBidi"/>
          <w:sz w:val="28"/>
          <w:szCs w:val="28"/>
          <w:rtl/>
        </w:rPr>
        <w:t xml:space="preserve"> </w:t>
      </w:r>
      <w:r w:rsidR="0015402D" w:rsidRPr="0073610B">
        <w:rPr>
          <w:rFonts w:asciiTheme="majorBidi" w:hAnsiTheme="majorBidi" w:cstheme="majorBidi"/>
          <w:sz w:val="28"/>
          <w:szCs w:val="28"/>
          <w:rtl/>
        </w:rPr>
        <w:t>فيها.</w:t>
      </w:r>
    </w:p>
    <w:p w:rsidR="009A0094" w:rsidRDefault="00551F86" w:rsidP="001101CE">
      <w:pPr>
        <w:pStyle w:val="NormalWeb"/>
        <w:bidi/>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5F33C1">
        <w:rPr>
          <w:rFonts w:asciiTheme="majorBidi" w:hAnsiTheme="majorBidi" w:cstheme="majorBidi" w:hint="cs"/>
          <w:sz w:val="28"/>
          <w:szCs w:val="28"/>
          <w:rtl/>
        </w:rPr>
        <w:t xml:space="preserve">بعد الانتهاء من العملية الجراحية </w:t>
      </w:r>
      <w:r>
        <w:rPr>
          <w:rFonts w:asciiTheme="majorBidi" w:hAnsiTheme="majorBidi" w:cstheme="majorBidi" w:hint="cs"/>
          <w:sz w:val="28"/>
          <w:szCs w:val="28"/>
          <w:rtl/>
        </w:rPr>
        <w:t xml:space="preserve"> </w:t>
      </w:r>
      <w:r w:rsidR="009A0094" w:rsidRPr="00DF5A27">
        <w:rPr>
          <w:rFonts w:asciiTheme="majorBidi" w:hAnsiTheme="majorBidi" w:cstheme="majorBidi" w:hint="cs"/>
          <w:sz w:val="28"/>
          <w:szCs w:val="28"/>
          <w:rtl/>
        </w:rPr>
        <w:t>يستخدم اليود المشع للقضاء على ما</w:t>
      </w:r>
      <w:r w:rsidR="009D2E93" w:rsidRPr="00DF5A27">
        <w:rPr>
          <w:rFonts w:asciiTheme="majorBidi" w:hAnsiTheme="majorBidi" w:cstheme="majorBidi" w:hint="cs"/>
          <w:sz w:val="28"/>
          <w:szCs w:val="28"/>
          <w:rtl/>
        </w:rPr>
        <w:t xml:space="preserve"> </w:t>
      </w:r>
      <w:r w:rsidR="009A0094" w:rsidRPr="00DF5A27">
        <w:rPr>
          <w:rFonts w:asciiTheme="majorBidi" w:hAnsiTheme="majorBidi" w:cstheme="majorBidi" w:hint="cs"/>
          <w:sz w:val="28"/>
          <w:szCs w:val="28"/>
          <w:rtl/>
        </w:rPr>
        <w:t>تبقى من المجموعات المجهرية للخلايا السرطانية</w:t>
      </w:r>
      <w:r w:rsidRPr="00551F86">
        <w:rPr>
          <w:rFonts w:asciiTheme="majorBidi" w:hAnsiTheme="majorBidi" w:cstheme="majorBidi" w:hint="cs"/>
          <w:sz w:val="28"/>
          <w:szCs w:val="28"/>
          <w:rtl/>
        </w:rPr>
        <w:t xml:space="preserve"> </w:t>
      </w:r>
      <w:r w:rsidRPr="00DF5A27">
        <w:rPr>
          <w:rFonts w:asciiTheme="majorBidi" w:hAnsiTheme="majorBidi" w:cstheme="majorBidi" w:hint="cs"/>
          <w:sz w:val="28"/>
          <w:szCs w:val="28"/>
          <w:rtl/>
        </w:rPr>
        <w:t>التي لا ترى بالعين المجردة</w:t>
      </w:r>
      <w:r w:rsidR="008C4CD1">
        <w:rPr>
          <w:rFonts w:asciiTheme="majorBidi" w:hAnsiTheme="majorBidi" w:cstheme="majorBidi" w:hint="cs"/>
          <w:sz w:val="28"/>
          <w:szCs w:val="28"/>
          <w:rtl/>
        </w:rPr>
        <w:t xml:space="preserve"> والتي تكون</w:t>
      </w:r>
      <w:r w:rsidRPr="00DF5A27">
        <w:rPr>
          <w:rFonts w:asciiTheme="majorBidi" w:hAnsiTheme="majorBidi" w:cstheme="majorBidi" w:hint="cs"/>
          <w:sz w:val="28"/>
          <w:szCs w:val="28"/>
          <w:rtl/>
        </w:rPr>
        <w:t xml:space="preserve"> منتشرة هنا وهناك في موضع الغدة</w:t>
      </w:r>
      <w:r w:rsidR="001101CE">
        <w:rPr>
          <w:rFonts w:asciiTheme="majorBidi" w:hAnsiTheme="majorBidi" w:cstheme="majorBidi" w:hint="cs"/>
          <w:sz w:val="28"/>
          <w:szCs w:val="28"/>
          <w:rtl/>
        </w:rPr>
        <w:t>،</w:t>
      </w:r>
      <w:r w:rsidR="009A0094" w:rsidRPr="00DF5A27">
        <w:rPr>
          <w:rFonts w:asciiTheme="majorBidi" w:hAnsiTheme="majorBidi" w:cstheme="majorBidi" w:hint="cs"/>
          <w:sz w:val="28"/>
          <w:szCs w:val="28"/>
          <w:rtl/>
        </w:rPr>
        <w:t xml:space="preserve"> ويأتي دور </w:t>
      </w:r>
      <w:r w:rsidR="009D2E93" w:rsidRPr="00DF5A27">
        <w:rPr>
          <w:rFonts w:asciiTheme="majorBidi" w:hAnsiTheme="majorBidi" w:cstheme="majorBidi" w:hint="cs"/>
          <w:sz w:val="28"/>
          <w:szCs w:val="28"/>
          <w:rtl/>
        </w:rPr>
        <w:t>استعمال</w:t>
      </w:r>
      <w:r w:rsidR="009A0094" w:rsidRPr="00DF5A27">
        <w:rPr>
          <w:rFonts w:asciiTheme="majorBidi" w:hAnsiTheme="majorBidi" w:cstheme="majorBidi" w:hint="cs"/>
          <w:sz w:val="28"/>
          <w:szCs w:val="28"/>
          <w:rtl/>
        </w:rPr>
        <w:t xml:space="preserve"> اليود المشع لتدميرها والتخلص منها بالكامل. وفي تلك الحالة ينصح المريض بعدم استخدام هرمون الغدة الدرقية لعدة </w:t>
      </w:r>
      <w:r w:rsidR="009D2E93" w:rsidRPr="00DF5A27">
        <w:rPr>
          <w:rFonts w:asciiTheme="majorBidi" w:hAnsiTheme="majorBidi" w:cstheme="majorBidi" w:hint="cs"/>
          <w:sz w:val="28"/>
          <w:szCs w:val="28"/>
          <w:rtl/>
        </w:rPr>
        <w:t>أسابيع</w:t>
      </w:r>
      <w:r w:rsidR="009A0094" w:rsidRPr="00DF5A27">
        <w:rPr>
          <w:rFonts w:asciiTheme="majorBidi" w:hAnsiTheme="majorBidi" w:cstheme="majorBidi" w:hint="cs"/>
          <w:sz w:val="28"/>
          <w:szCs w:val="28"/>
          <w:rtl/>
        </w:rPr>
        <w:t xml:space="preserve"> بعد العملية لتكون مستويات</w:t>
      </w:r>
      <w:r w:rsidR="005B751B">
        <w:rPr>
          <w:rFonts w:asciiTheme="majorBidi" w:hAnsiTheme="majorBidi" w:cstheme="majorBidi" w:hint="cs"/>
          <w:sz w:val="28"/>
          <w:szCs w:val="28"/>
          <w:rtl/>
        </w:rPr>
        <w:t xml:space="preserve"> هرمون</w:t>
      </w:r>
      <w:r w:rsidR="009A0094" w:rsidRPr="00DF5A27">
        <w:rPr>
          <w:rFonts w:asciiTheme="majorBidi" w:hAnsiTheme="majorBidi" w:cstheme="majorBidi" w:hint="cs"/>
          <w:sz w:val="28"/>
          <w:szCs w:val="28"/>
          <w:rtl/>
        </w:rPr>
        <w:t xml:space="preserve"> الغدة الدرقية في أدنى مستوى </w:t>
      </w:r>
      <w:r w:rsidR="006A379A" w:rsidRPr="00DF5A27">
        <w:rPr>
          <w:rFonts w:asciiTheme="majorBidi" w:hAnsiTheme="majorBidi" w:cstheme="majorBidi" w:hint="cs"/>
          <w:sz w:val="28"/>
          <w:szCs w:val="28"/>
          <w:rtl/>
        </w:rPr>
        <w:t>الأمر</w:t>
      </w:r>
      <w:r w:rsidR="009A0094" w:rsidRPr="00DF5A27">
        <w:rPr>
          <w:rFonts w:asciiTheme="majorBidi" w:hAnsiTheme="majorBidi" w:cstheme="majorBidi" w:hint="cs"/>
          <w:sz w:val="28"/>
          <w:szCs w:val="28"/>
          <w:rtl/>
        </w:rPr>
        <w:t xml:space="preserve"> الذي سيؤدي </w:t>
      </w:r>
      <w:r w:rsidR="006A379A" w:rsidRPr="00DF5A27">
        <w:rPr>
          <w:rFonts w:asciiTheme="majorBidi" w:hAnsiTheme="majorBidi" w:cstheme="majorBidi" w:hint="cs"/>
          <w:sz w:val="28"/>
          <w:szCs w:val="28"/>
          <w:rtl/>
        </w:rPr>
        <w:t>إلى</w:t>
      </w:r>
      <w:r w:rsidR="009A0094" w:rsidRPr="00DF5A27">
        <w:rPr>
          <w:rFonts w:asciiTheme="majorBidi" w:hAnsiTheme="majorBidi" w:cstheme="majorBidi" w:hint="cs"/>
          <w:sz w:val="28"/>
          <w:szCs w:val="28"/>
          <w:rtl/>
        </w:rPr>
        <w:t xml:space="preserve"> تنشيط ما تبقى من خلايا الغدة الدرقية لتقوم </w:t>
      </w:r>
      <w:r w:rsidR="006A379A" w:rsidRPr="00DF5A27">
        <w:rPr>
          <w:rFonts w:asciiTheme="majorBidi" w:hAnsiTheme="majorBidi" w:cstheme="majorBidi" w:hint="cs"/>
          <w:sz w:val="28"/>
          <w:szCs w:val="28"/>
          <w:rtl/>
        </w:rPr>
        <w:t>بامتصاص</w:t>
      </w:r>
      <w:r w:rsidR="009A0094" w:rsidRPr="00DF5A27">
        <w:rPr>
          <w:rFonts w:asciiTheme="majorBidi" w:hAnsiTheme="majorBidi" w:cstheme="majorBidi" w:hint="cs"/>
          <w:sz w:val="28"/>
          <w:szCs w:val="28"/>
          <w:rtl/>
        </w:rPr>
        <w:t xml:space="preserve"> اليود المشع فيها </w:t>
      </w:r>
      <w:r w:rsidR="006A379A" w:rsidRPr="00DF5A27">
        <w:rPr>
          <w:rFonts w:asciiTheme="majorBidi" w:hAnsiTheme="majorBidi" w:cstheme="majorBidi" w:hint="cs"/>
          <w:sz w:val="28"/>
          <w:szCs w:val="28"/>
          <w:rtl/>
        </w:rPr>
        <w:t>بأقصى</w:t>
      </w:r>
      <w:r w:rsidR="009A0094" w:rsidRPr="00DF5A27">
        <w:rPr>
          <w:rFonts w:asciiTheme="majorBidi" w:hAnsiTheme="majorBidi" w:cstheme="majorBidi" w:hint="cs"/>
          <w:sz w:val="28"/>
          <w:szCs w:val="28"/>
          <w:rtl/>
        </w:rPr>
        <w:t xml:space="preserve"> درج</w:t>
      </w:r>
      <w:r w:rsidR="006A379A" w:rsidRPr="00DF5A27">
        <w:rPr>
          <w:rFonts w:asciiTheme="majorBidi" w:hAnsiTheme="majorBidi" w:cstheme="majorBidi" w:hint="cs"/>
          <w:sz w:val="28"/>
          <w:szCs w:val="28"/>
          <w:rtl/>
        </w:rPr>
        <w:t>ة</w:t>
      </w:r>
      <w:r w:rsidR="009A0094" w:rsidRPr="00DF5A27">
        <w:rPr>
          <w:rFonts w:asciiTheme="majorBidi" w:hAnsiTheme="majorBidi" w:cstheme="majorBidi" w:hint="cs"/>
          <w:sz w:val="28"/>
          <w:szCs w:val="28"/>
          <w:rtl/>
        </w:rPr>
        <w:t xml:space="preserve"> ممكنة. ونجاح هذا العلاج</w:t>
      </w:r>
      <w:r w:rsidR="005B751B">
        <w:rPr>
          <w:rFonts w:asciiTheme="majorBidi" w:hAnsiTheme="majorBidi" w:cstheme="majorBidi" w:hint="cs"/>
          <w:sz w:val="28"/>
          <w:szCs w:val="28"/>
          <w:rtl/>
        </w:rPr>
        <w:t xml:space="preserve"> في هذه المرحلة</w:t>
      </w:r>
      <w:r w:rsidR="009A0094" w:rsidRPr="00DF5A27">
        <w:rPr>
          <w:rFonts w:asciiTheme="majorBidi" w:hAnsiTheme="majorBidi" w:cstheme="majorBidi" w:hint="cs"/>
          <w:sz w:val="28"/>
          <w:szCs w:val="28"/>
          <w:rtl/>
        </w:rPr>
        <w:t xml:space="preserve"> يخفض بدرجة كبيرة إمكانية </w:t>
      </w:r>
      <w:r w:rsidR="000B7A6A">
        <w:rPr>
          <w:rFonts w:asciiTheme="majorBidi" w:hAnsiTheme="majorBidi" w:cstheme="majorBidi" w:hint="cs"/>
          <w:sz w:val="28"/>
          <w:szCs w:val="28"/>
          <w:rtl/>
        </w:rPr>
        <w:t>عودة ظهور السرطان</w:t>
      </w:r>
      <w:r w:rsidR="009A0094" w:rsidRPr="00DF5A27">
        <w:rPr>
          <w:rFonts w:asciiTheme="majorBidi" w:hAnsiTheme="majorBidi" w:cstheme="majorBidi" w:hint="cs"/>
          <w:sz w:val="28"/>
          <w:szCs w:val="28"/>
          <w:rtl/>
        </w:rPr>
        <w:t xml:space="preserve"> </w:t>
      </w:r>
      <w:r w:rsidR="00ED53B4">
        <w:rPr>
          <w:rFonts w:asciiTheme="majorBidi" w:hAnsiTheme="majorBidi" w:cstheme="majorBidi" w:hint="cs"/>
          <w:sz w:val="28"/>
          <w:szCs w:val="28"/>
          <w:rtl/>
        </w:rPr>
        <w:t>بالإضافة</w:t>
      </w:r>
      <w:r w:rsidR="000B7A6A">
        <w:rPr>
          <w:rFonts w:asciiTheme="majorBidi" w:hAnsiTheme="majorBidi" w:cstheme="majorBidi" w:hint="cs"/>
          <w:sz w:val="28"/>
          <w:szCs w:val="28"/>
          <w:rtl/>
        </w:rPr>
        <w:t xml:space="preserve"> </w:t>
      </w:r>
      <w:r w:rsidR="00ED53B4">
        <w:rPr>
          <w:rFonts w:asciiTheme="majorBidi" w:hAnsiTheme="majorBidi" w:cstheme="majorBidi" w:hint="cs"/>
          <w:sz w:val="28"/>
          <w:szCs w:val="28"/>
          <w:rtl/>
        </w:rPr>
        <w:t>إلى</w:t>
      </w:r>
      <w:r w:rsidR="000B7A6A">
        <w:rPr>
          <w:rFonts w:asciiTheme="majorBidi" w:hAnsiTheme="majorBidi" w:cstheme="majorBidi" w:hint="cs"/>
          <w:sz w:val="28"/>
          <w:szCs w:val="28"/>
          <w:rtl/>
        </w:rPr>
        <w:t xml:space="preserve"> انه يعطينا</w:t>
      </w:r>
      <w:r w:rsidR="009A0094" w:rsidRPr="00DF5A27">
        <w:rPr>
          <w:rFonts w:asciiTheme="majorBidi" w:hAnsiTheme="majorBidi" w:cstheme="majorBidi" w:hint="cs"/>
          <w:sz w:val="28"/>
          <w:szCs w:val="28"/>
          <w:rtl/>
        </w:rPr>
        <w:t xml:space="preserve"> القدرة على </w:t>
      </w:r>
      <w:r w:rsidR="000B7A6A">
        <w:rPr>
          <w:rFonts w:asciiTheme="majorBidi" w:hAnsiTheme="majorBidi" w:cstheme="majorBidi" w:hint="cs"/>
          <w:sz w:val="28"/>
          <w:szCs w:val="28"/>
          <w:rtl/>
        </w:rPr>
        <w:t xml:space="preserve"> متابعة الحالة المرضية بدقة أكبر و </w:t>
      </w:r>
      <w:r w:rsidR="009A0094" w:rsidRPr="00DF5A27">
        <w:rPr>
          <w:rFonts w:asciiTheme="majorBidi" w:hAnsiTheme="majorBidi" w:cstheme="majorBidi" w:hint="cs"/>
          <w:sz w:val="28"/>
          <w:szCs w:val="28"/>
          <w:rtl/>
        </w:rPr>
        <w:t xml:space="preserve">كشف وعلاج السرطان في المستقبل في حال </w:t>
      </w:r>
      <w:r w:rsidR="000B7A6A">
        <w:rPr>
          <w:rFonts w:asciiTheme="majorBidi" w:hAnsiTheme="majorBidi" w:cstheme="majorBidi" w:hint="cs"/>
          <w:sz w:val="28"/>
          <w:szCs w:val="28"/>
          <w:rtl/>
        </w:rPr>
        <w:t>عودته</w:t>
      </w:r>
      <w:r w:rsidR="009A0094" w:rsidRPr="00DF5A27">
        <w:rPr>
          <w:rFonts w:asciiTheme="majorBidi" w:hAnsiTheme="majorBidi" w:cstheme="majorBidi" w:hint="cs"/>
          <w:sz w:val="28"/>
          <w:szCs w:val="28"/>
          <w:rtl/>
        </w:rPr>
        <w:t xml:space="preserve">. </w:t>
      </w:r>
    </w:p>
    <w:p w:rsidR="006E0BA6" w:rsidRDefault="006E0BA6" w:rsidP="006E0BA6">
      <w:pPr>
        <w:pStyle w:val="NormalWeb"/>
        <w:bidi/>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في الشكل المرفق صورة</w:t>
      </w:r>
      <w:r w:rsidR="00314D1D">
        <w:rPr>
          <w:rFonts w:asciiTheme="majorBidi" w:hAnsiTheme="majorBidi" w:cstheme="majorBidi" w:hint="cs"/>
          <w:sz w:val="28"/>
          <w:szCs w:val="28"/>
          <w:rtl/>
        </w:rPr>
        <w:t xml:space="preserve"> تبين تركيز بقايا الغدة الدرقية لليود المشع بعد استئصال الغدة جراحيا</w:t>
      </w:r>
    </w:p>
    <w:p w:rsidR="00314D1D" w:rsidRDefault="00314D1D" w:rsidP="00314D1D">
      <w:pPr>
        <w:pStyle w:val="NormalWeb"/>
        <w:bidi/>
        <w:spacing w:line="360" w:lineRule="auto"/>
        <w:jc w:val="lowKashida"/>
        <w:rPr>
          <w:rFonts w:asciiTheme="majorBidi" w:hAnsiTheme="majorBidi" w:cstheme="majorBidi"/>
          <w:sz w:val="28"/>
          <w:szCs w:val="28"/>
          <w:rtl/>
        </w:rPr>
      </w:pPr>
      <w:r w:rsidRPr="00314D1D">
        <w:rPr>
          <w:rFonts w:asciiTheme="majorBidi" w:hAnsiTheme="majorBidi"/>
          <w:noProof/>
          <w:sz w:val="28"/>
          <w:szCs w:val="28"/>
          <w:rtl/>
        </w:rPr>
        <w:drawing>
          <wp:inline distT="0" distB="0" distL="0" distR="0">
            <wp:extent cx="3714776" cy="3486150"/>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14776" cy="3486150"/>
                      <a:chOff x="3214678" y="1214422"/>
                      <a:chExt cx="3714776" cy="3486150"/>
                    </a:xfrm>
                  </a:grpSpPr>
                  <a:grpSp>
                    <a:nvGrpSpPr>
                      <a:cNvPr id="18" name="Group 17"/>
                      <a:cNvGrpSpPr/>
                    </a:nvGrpSpPr>
                    <a:grpSpPr>
                      <a:xfrm>
                        <a:off x="3214678" y="1214422"/>
                        <a:ext cx="3714776" cy="3486150"/>
                        <a:chOff x="3214678" y="1214422"/>
                        <a:chExt cx="3714776" cy="3486150"/>
                      </a:xfrm>
                    </a:grpSpPr>
                    <a:pic>
                      <a:nvPicPr>
                        <a:cNvPr id="0" name="Object 2"/>
                        <a:cNvPicPr>
                          <a:picLocks noChangeAspect="1" noChangeArrowheads="1"/>
                        </a:cNvPicPr>
                      </a:nvPicPr>
                      <a:blipFill>
                        <a:blip r:embed="rId7"/>
                        <a:srcRect/>
                        <a:stretch>
                          <a:fillRect/>
                        </a:stretch>
                      </a:blipFill>
                      <a:spPr bwMode="auto">
                        <a:xfrm>
                          <a:off x="3214688" y="1214438"/>
                          <a:ext cx="1743075" cy="3486150"/>
                        </a:xfrm>
                        <a:prstGeom prst="rect">
                          <a:avLst/>
                        </a:prstGeom>
                        <a:noFill/>
                      </a:spPr>
                    </a:pic>
                    <a:sp>
                      <a:nvSpPr>
                        <a:cNvPr id="2051" name="AutoShape 3"/>
                        <a:cNvSpPr>
                          <a:spLocks noChangeShapeType="1"/>
                        </a:cNvSpPr>
                      </a:nvSpPr>
                      <a:spPr bwMode="auto">
                        <a:xfrm flipH="1" flipV="1">
                          <a:off x="4643438" y="2000239"/>
                          <a:ext cx="415925" cy="0"/>
                        </a:xfrm>
                        <a:prstGeom prst="straightConnector1">
                          <a:avLst/>
                        </a:prstGeom>
                        <a:noFill/>
                        <a:ln w="28575">
                          <a:solidFill>
                            <a:schemeClr val="tx1"/>
                          </a:solidFill>
                          <a:round/>
                          <a:headEnd/>
                          <a:tailEnd type="triangle" w="med" len="med"/>
                        </a:ln>
                      </a:spPr>
                      <a:txSp>
                        <a:txBody>
                          <a:bodyPr vert="horz" wrap="square" lIns="91440" tIns="45720" rIns="91440" bIns="45720" numCol="1" anchor="t" anchorCtr="0" compatLnSpc="1">
                            <a:prstTxWarp prst="textNoShape">
                              <a:avLst/>
                            </a:prstTxWarp>
                          </a:bodyPr>
                          <a:lstStyle>
                            <a:defPPr>
                              <a:defRPr lang="ar-JO"/>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endParaRPr lang="ar-JO" sz="2000"/>
                          </a:p>
                        </a:txBody>
                        <a:useSpRect/>
                      </a:txSp>
                    </a:sp>
                    <a:sp>
                      <a:nvSpPr>
                        <a:cNvPr id="12" name="TextBox 11"/>
                        <a:cNvSpPr txBox="1"/>
                      </a:nvSpPr>
                      <a:spPr>
                        <a:xfrm>
                          <a:off x="5214942" y="1928802"/>
                          <a:ext cx="1571636" cy="369332"/>
                        </a:xfrm>
                        <a:prstGeom prst="rect">
                          <a:avLst/>
                        </a:prstGeom>
                        <a:noFill/>
                      </a:spPr>
                      <a:txSp>
                        <a:txBody>
                          <a:bodyPr wrap="square" rtlCol="1">
                            <a:spAutoFit/>
                          </a:bodyPr>
                          <a:lstStyle>
                            <a:defPPr>
                              <a:defRPr lang="ar-JO"/>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ar-JO" dirty="0" smtClean="0"/>
                              <a:t>بقايا الغدة الدرقية</a:t>
                            </a:r>
                            <a:endParaRPr lang="ar-JO" dirty="0"/>
                          </a:p>
                        </a:txBody>
                        <a:useSpRect/>
                      </a:txSp>
                    </a:sp>
                    <a:sp>
                      <a:nvSpPr>
                        <a:cNvPr id="13" name="TextBox 12"/>
                        <a:cNvSpPr txBox="1"/>
                      </a:nvSpPr>
                      <a:spPr>
                        <a:xfrm>
                          <a:off x="5286380" y="2928934"/>
                          <a:ext cx="1643074" cy="369332"/>
                        </a:xfrm>
                        <a:prstGeom prst="rect">
                          <a:avLst/>
                        </a:prstGeom>
                        <a:noFill/>
                      </a:spPr>
                      <a:txSp>
                        <a:txBody>
                          <a:bodyPr wrap="square" rtlCol="1">
                            <a:spAutoFit/>
                          </a:bodyPr>
                          <a:lstStyle>
                            <a:defPPr>
                              <a:defRPr lang="ar-JO"/>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ar-JO" dirty="0" smtClean="0"/>
                              <a:t>جدار المعدة</a:t>
                            </a:r>
                            <a:endParaRPr lang="ar-JO" dirty="0"/>
                          </a:p>
                        </a:txBody>
                        <a:useSpRect/>
                      </a:txSp>
                    </a:sp>
                    <a:sp>
                      <a:nvSpPr>
                        <a:cNvPr id="14" name="TextBox 13"/>
                        <a:cNvSpPr txBox="1"/>
                      </a:nvSpPr>
                      <a:spPr>
                        <a:xfrm>
                          <a:off x="5286380" y="3774048"/>
                          <a:ext cx="1643074" cy="369332"/>
                        </a:xfrm>
                        <a:prstGeom prst="rect">
                          <a:avLst/>
                        </a:prstGeom>
                        <a:noFill/>
                      </a:spPr>
                      <a:txSp>
                        <a:txBody>
                          <a:bodyPr wrap="square" rtlCol="1">
                            <a:spAutoFit/>
                          </a:bodyPr>
                          <a:lstStyle>
                            <a:defPPr>
                              <a:defRPr lang="ar-JO"/>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ar-JO" dirty="0" smtClean="0"/>
                              <a:t>المثانة</a:t>
                            </a:r>
                            <a:endParaRPr lang="ar-JO" dirty="0"/>
                          </a:p>
                        </a:txBody>
                        <a:useSpRect/>
                      </a:txSp>
                    </a:sp>
                    <a:sp>
                      <a:nvSpPr>
                        <a:cNvPr id="16" name="AutoShape 3"/>
                        <a:cNvSpPr>
                          <a:spLocks noChangeShapeType="1"/>
                        </a:cNvSpPr>
                      </a:nvSpPr>
                      <a:spPr bwMode="auto">
                        <a:xfrm flipH="1" flipV="1">
                          <a:off x="4643438" y="3000372"/>
                          <a:ext cx="415925" cy="0"/>
                        </a:xfrm>
                        <a:prstGeom prst="straightConnector1">
                          <a:avLst/>
                        </a:prstGeom>
                        <a:noFill/>
                        <a:ln w="28575">
                          <a:solidFill>
                            <a:schemeClr val="tx1"/>
                          </a:solidFill>
                          <a:round/>
                          <a:headEnd/>
                          <a:tailEnd type="triangle" w="med" len="med"/>
                        </a:ln>
                      </a:spPr>
                      <a:txSp>
                        <a:txBody>
                          <a:bodyPr vert="horz" wrap="square" lIns="91440" tIns="45720" rIns="91440" bIns="45720" numCol="1" anchor="t" anchorCtr="0" compatLnSpc="1">
                            <a:prstTxWarp prst="textNoShape">
                              <a:avLst/>
                            </a:prstTxWarp>
                          </a:bodyPr>
                          <a:lstStyle>
                            <a:defPPr>
                              <a:defRPr lang="ar-JO"/>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endParaRPr lang="ar-JO" sz="2000"/>
                          </a:p>
                        </a:txBody>
                        <a:useSpRect/>
                      </a:txSp>
                    </a:sp>
                    <a:sp>
                      <a:nvSpPr>
                        <a:cNvPr id="17" name="AutoShape 3"/>
                        <a:cNvSpPr>
                          <a:spLocks noChangeShapeType="1"/>
                        </a:cNvSpPr>
                      </a:nvSpPr>
                      <a:spPr bwMode="auto">
                        <a:xfrm flipH="1" flipV="1">
                          <a:off x="4643438" y="4071942"/>
                          <a:ext cx="415925" cy="0"/>
                        </a:xfrm>
                        <a:prstGeom prst="straightConnector1">
                          <a:avLst/>
                        </a:prstGeom>
                        <a:noFill/>
                        <a:ln w="28575">
                          <a:solidFill>
                            <a:schemeClr val="tx1"/>
                          </a:solidFill>
                          <a:round/>
                          <a:headEnd/>
                          <a:tailEnd type="triangle" w="med" len="med"/>
                        </a:ln>
                      </a:spPr>
                      <a:txSp>
                        <a:txBody>
                          <a:bodyPr vert="horz" wrap="square" lIns="91440" tIns="45720" rIns="91440" bIns="45720" numCol="1" anchor="t" anchorCtr="0" compatLnSpc="1">
                            <a:prstTxWarp prst="textNoShape">
                              <a:avLst/>
                            </a:prstTxWarp>
                          </a:bodyPr>
                          <a:lstStyle>
                            <a:defPPr>
                              <a:defRPr lang="ar-JO"/>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endParaRPr lang="ar-JO" sz="2000"/>
                          </a:p>
                        </a:txBody>
                        <a:useSpRect/>
                      </a:txSp>
                    </a:sp>
                  </a:grpSp>
                </lc:lockedCanvas>
              </a:graphicData>
            </a:graphic>
          </wp:inline>
        </w:drawing>
      </w:r>
    </w:p>
    <w:p w:rsidR="00314D1D" w:rsidRPr="00DF5A27" w:rsidRDefault="00314D1D" w:rsidP="00314D1D">
      <w:pPr>
        <w:pStyle w:val="NormalWeb"/>
        <w:bidi/>
        <w:spacing w:line="360" w:lineRule="auto"/>
        <w:jc w:val="lowKashida"/>
        <w:rPr>
          <w:rFonts w:asciiTheme="majorBidi" w:hAnsiTheme="majorBidi" w:cstheme="majorBidi"/>
          <w:sz w:val="28"/>
          <w:szCs w:val="28"/>
          <w:rtl/>
        </w:rPr>
      </w:pPr>
    </w:p>
    <w:p w:rsidR="009A0094" w:rsidRDefault="009A0094" w:rsidP="00C24FCF">
      <w:pPr>
        <w:pStyle w:val="NormalWeb"/>
        <w:bidi/>
        <w:spacing w:line="360" w:lineRule="auto"/>
        <w:jc w:val="lowKashida"/>
        <w:rPr>
          <w:rFonts w:asciiTheme="majorBidi" w:hAnsiTheme="majorBidi" w:cstheme="majorBidi"/>
          <w:sz w:val="28"/>
          <w:szCs w:val="28"/>
          <w:rtl/>
        </w:rPr>
      </w:pPr>
      <w:r w:rsidRPr="00DF5A27">
        <w:rPr>
          <w:rFonts w:asciiTheme="majorBidi" w:hAnsiTheme="majorBidi" w:cstheme="majorBidi" w:hint="cs"/>
          <w:sz w:val="28"/>
          <w:szCs w:val="28"/>
          <w:rtl/>
        </w:rPr>
        <w:t xml:space="preserve">ينبغي </w:t>
      </w:r>
      <w:r w:rsidR="00C15FF7" w:rsidRPr="00DF5A27">
        <w:rPr>
          <w:rFonts w:asciiTheme="majorBidi" w:hAnsiTheme="majorBidi" w:cstheme="majorBidi" w:hint="cs"/>
          <w:sz w:val="28"/>
          <w:szCs w:val="28"/>
          <w:rtl/>
        </w:rPr>
        <w:t>أن</w:t>
      </w:r>
      <w:r w:rsidRPr="00DF5A27">
        <w:rPr>
          <w:rFonts w:asciiTheme="majorBidi" w:hAnsiTheme="majorBidi" w:cstheme="majorBidi" w:hint="cs"/>
          <w:sz w:val="28"/>
          <w:szCs w:val="28"/>
          <w:rtl/>
        </w:rPr>
        <w:t xml:space="preserve"> يبقى جميع المرضى الذين كان عندهم سرطان الغدة الدرقية تحت المتابعة المنتظمة</w:t>
      </w:r>
      <w:r w:rsidR="00EC5030">
        <w:rPr>
          <w:rFonts w:asciiTheme="majorBidi" w:hAnsiTheme="majorBidi" w:cstheme="majorBidi" w:hint="cs"/>
          <w:sz w:val="28"/>
          <w:szCs w:val="28"/>
          <w:rtl/>
        </w:rPr>
        <w:t xml:space="preserve"> حيث </w:t>
      </w:r>
      <w:r w:rsidR="00C15FF7" w:rsidRPr="00DF5A27">
        <w:rPr>
          <w:rFonts w:asciiTheme="majorBidi" w:hAnsiTheme="majorBidi" w:cstheme="majorBidi" w:hint="cs"/>
          <w:sz w:val="28"/>
          <w:szCs w:val="28"/>
          <w:rtl/>
        </w:rPr>
        <w:t>يتم إخضاع المرضى لاختبار التصوير أو المسح باستعمال اليود المشع بشكل سنوي</w:t>
      </w:r>
      <w:r w:rsidR="00C24FCF">
        <w:rPr>
          <w:rFonts w:asciiTheme="majorBidi" w:hAnsiTheme="majorBidi" w:cstheme="majorBidi" w:hint="cs"/>
          <w:sz w:val="28"/>
          <w:szCs w:val="28"/>
          <w:rtl/>
        </w:rPr>
        <w:t xml:space="preserve">. </w:t>
      </w:r>
      <w:r w:rsidR="00EC5030">
        <w:rPr>
          <w:rFonts w:asciiTheme="majorBidi" w:hAnsiTheme="majorBidi" w:cstheme="majorBidi" w:hint="cs"/>
          <w:sz w:val="28"/>
          <w:szCs w:val="28"/>
          <w:rtl/>
        </w:rPr>
        <w:t xml:space="preserve">من </w:t>
      </w:r>
      <w:r w:rsidR="00EC5030">
        <w:rPr>
          <w:rFonts w:asciiTheme="majorBidi" w:hAnsiTheme="majorBidi" w:cstheme="majorBidi" w:hint="cs"/>
          <w:sz w:val="28"/>
          <w:szCs w:val="28"/>
          <w:rtl/>
        </w:rPr>
        <w:lastRenderedPageBreak/>
        <w:t xml:space="preserve">الممكن </w:t>
      </w:r>
      <w:r w:rsidRPr="00DF5A27">
        <w:rPr>
          <w:rFonts w:asciiTheme="majorBidi" w:hAnsiTheme="majorBidi" w:cstheme="majorBidi" w:hint="cs"/>
          <w:sz w:val="28"/>
          <w:szCs w:val="28"/>
          <w:rtl/>
        </w:rPr>
        <w:t xml:space="preserve">التوصية بجرعات إضافية من اليود المشع </w:t>
      </w:r>
      <w:r w:rsidR="006A379A" w:rsidRPr="00DF5A27">
        <w:rPr>
          <w:rFonts w:asciiTheme="majorBidi" w:hAnsiTheme="majorBidi" w:cstheme="majorBidi" w:hint="cs"/>
          <w:sz w:val="28"/>
          <w:szCs w:val="28"/>
          <w:rtl/>
        </w:rPr>
        <w:t>إذا</w:t>
      </w:r>
      <w:r w:rsidRPr="00DF5A27">
        <w:rPr>
          <w:rFonts w:asciiTheme="majorBidi" w:hAnsiTheme="majorBidi" w:cstheme="majorBidi" w:hint="cs"/>
          <w:sz w:val="28"/>
          <w:szCs w:val="28"/>
          <w:rtl/>
        </w:rPr>
        <w:t xml:space="preserve"> أظهرت الفحوص</w:t>
      </w:r>
      <w:r w:rsidR="00EC5030">
        <w:rPr>
          <w:rFonts w:asciiTheme="majorBidi" w:hAnsiTheme="majorBidi" w:cstheme="majorBidi" w:hint="cs"/>
          <w:sz w:val="28"/>
          <w:szCs w:val="28"/>
          <w:rtl/>
        </w:rPr>
        <w:t>ات</w:t>
      </w:r>
      <w:r w:rsidRPr="00DF5A27">
        <w:rPr>
          <w:rFonts w:asciiTheme="majorBidi" w:hAnsiTheme="majorBidi" w:cstheme="majorBidi" w:hint="cs"/>
          <w:sz w:val="28"/>
          <w:szCs w:val="28"/>
          <w:rtl/>
        </w:rPr>
        <w:t xml:space="preserve"> </w:t>
      </w:r>
      <w:r w:rsidR="006A379A" w:rsidRPr="00DF5A27">
        <w:rPr>
          <w:rFonts w:asciiTheme="majorBidi" w:hAnsiTheme="majorBidi" w:cstheme="majorBidi" w:hint="cs"/>
          <w:sz w:val="28"/>
          <w:szCs w:val="28"/>
          <w:rtl/>
        </w:rPr>
        <w:t xml:space="preserve">وجود بقايا </w:t>
      </w:r>
      <w:r w:rsidR="00072D28" w:rsidRPr="00DF5A27">
        <w:rPr>
          <w:rFonts w:asciiTheme="majorBidi" w:hAnsiTheme="majorBidi" w:cstheme="majorBidi" w:hint="cs"/>
          <w:sz w:val="28"/>
          <w:szCs w:val="28"/>
          <w:rtl/>
        </w:rPr>
        <w:t>لخلايا طبيعية</w:t>
      </w:r>
      <w:r w:rsidR="00D07D93" w:rsidRPr="00DF5A27">
        <w:rPr>
          <w:rFonts w:asciiTheme="majorBidi" w:hAnsiTheme="majorBidi" w:cstheme="majorBidi" w:hint="cs"/>
          <w:sz w:val="28"/>
          <w:szCs w:val="28"/>
          <w:rtl/>
        </w:rPr>
        <w:t xml:space="preserve"> أو</w:t>
      </w:r>
      <w:r w:rsidR="00072D28" w:rsidRPr="00DF5A27">
        <w:rPr>
          <w:rFonts w:asciiTheme="majorBidi" w:hAnsiTheme="majorBidi" w:cstheme="majorBidi" w:hint="cs"/>
          <w:sz w:val="28"/>
          <w:szCs w:val="28"/>
          <w:rtl/>
        </w:rPr>
        <w:t xml:space="preserve"> بقايا </w:t>
      </w:r>
      <w:r w:rsidRPr="00DF5A27">
        <w:rPr>
          <w:rFonts w:asciiTheme="majorBidi" w:hAnsiTheme="majorBidi" w:cstheme="majorBidi" w:hint="cs"/>
          <w:sz w:val="28"/>
          <w:szCs w:val="28"/>
          <w:rtl/>
        </w:rPr>
        <w:t xml:space="preserve"> </w:t>
      </w:r>
      <w:r w:rsidR="006A379A" w:rsidRPr="00DF5A27">
        <w:rPr>
          <w:rFonts w:asciiTheme="majorBidi" w:hAnsiTheme="majorBidi" w:cstheme="majorBidi" w:hint="cs"/>
          <w:sz w:val="28"/>
          <w:szCs w:val="28"/>
          <w:rtl/>
        </w:rPr>
        <w:t xml:space="preserve"> </w:t>
      </w:r>
      <w:r w:rsidR="00072D28" w:rsidRPr="00DF5A27">
        <w:rPr>
          <w:rFonts w:asciiTheme="majorBidi" w:hAnsiTheme="majorBidi" w:cstheme="majorBidi" w:hint="cs"/>
          <w:sz w:val="28"/>
          <w:szCs w:val="28"/>
          <w:rtl/>
        </w:rPr>
        <w:t>ل</w:t>
      </w:r>
      <w:r w:rsidRPr="00DF5A27">
        <w:rPr>
          <w:rFonts w:asciiTheme="majorBidi" w:hAnsiTheme="majorBidi" w:cstheme="majorBidi" w:hint="cs"/>
          <w:sz w:val="28"/>
          <w:szCs w:val="28"/>
          <w:rtl/>
        </w:rPr>
        <w:t>سرطان الغدة الدرقية</w:t>
      </w:r>
      <w:r w:rsidR="006A379A" w:rsidRPr="00DF5A27">
        <w:rPr>
          <w:rFonts w:asciiTheme="majorBidi" w:hAnsiTheme="majorBidi" w:cstheme="majorBidi" w:hint="cs"/>
          <w:sz w:val="28"/>
          <w:szCs w:val="28"/>
          <w:rtl/>
        </w:rPr>
        <w:t xml:space="preserve"> </w:t>
      </w:r>
      <w:r w:rsidR="00072D28" w:rsidRPr="00DF5A27">
        <w:rPr>
          <w:rFonts w:asciiTheme="majorBidi" w:hAnsiTheme="majorBidi" w:cstheme="majorBidi" w:hint="cs"/>
          <w:sz w:val="28"/>
          <w:szCs w:val="28"/>
          <w:rtl/>
        </w:rPr>
        <w:t xml:space="preserve"> </w:t>
      </w:r>
      <w:r w:rsidR="006A379A" w:rsidRPr="00DF5A27">
        <w:rPr>
          <w:rFonts w:asciiTheme="majorBidi" w:hAnsiTheme="majorBidi" w:cstheme="majorBidi" w:hint="cs"/>
          <w:sz w:val="28"/>
          <w:szCs w:val="28"/>
          <w:rtl/>
        </w:rPr>
        <w:t>أو</w:t>
      </w:r>
      <w:r w:rsidRPr="00DF5A27">
        <w:rPr>
          <w:rFonts w:asciiTheme="majorBidi" w:hAnsiTheme="majorBidi" w:cstheme="majorBidi" w:hint="cs"/>
          <w:sz w:val="28"/>
          <w:szCs w:val="28"/>
          <w:rtl/>
        </w:rPr>
        <w:t xml:space="preserve"> </w:t>
      </w:r>
      <w:r w:rsidR="00C15FF7" w:rsidRPr="00DF5A27">
        <w:rPr>
          <w:rFonts w:asciiTheme="majorBidi" w:hAnsiTheme="majorBidi" w:cstheme="majorBidi" w:hint="cs"/>
          <w:sz w:val="28"/>
          <w:szCs w:val="28"/>
          <w:rtl/>
        </w:rPr>
        <w:t>في حال</w:t>
      </w:r>
      <w:r w:rsidRPr="00DF5A27">
        <w:rPr>
          <w:rFonts w:asciiTheme="majorBidi" w:hAnsiTheme="majorBidi" w:cstheme="majorBidi" w:hint="cs"/>
          <w:sz w:val="28"/>
          <w:szCs w:val="28"/>
          <w:rtl/>
        </w:rPr>
        <w:t xml:space="preserve"> </w:t>
      </w:r>
      <w:r w:rsidR="00C15FF7" w:rsidRPr="00DF5A27">
        <w:rPr>
          <w:rFonts w:asciiTheme="majorBidi" w:hAnsiTheme="majorBidi" w:cstheme="majorBidi" w:hint="cs"/>
          <w:sz w:val="28"/>
          <w:szCs w:val="28"/>
          <w:rtl/>
        </w:rPr>
        <w:t>ظهور</w:t>
      </w:r>
      <w:r w:rsidRPr="00DF5A27">
        <w:rPr>
          <w:rFonts w:asciiTheme="majorBidi" w:hAnsiTheme="majorBidi" w:cstheme="majorBidi" w:hint="cs"/>
          <w:sz w:val="28"/>
          <w:szCs w:val="28"/>
          <w:rtl/>
        </w:rPr>
        <w:t xml:space="preserve"> </w:t>
      </w:r>
      <w:r w:rsidR="00C15FF7" w:rsidRPr="00DF5A27">
        <w:rPr>
          <w:rFonts w:asciiTheme="majorBidi" w:hAnsiTheme="majorBidi" w:cstheme="majorBidi" w:hint="cs"/>
          <w:sz w:val="28"/>
          <w:szCs w:val="28"/>
          <w:rtl/>
        </w:rPr>
        <w:t>خلايا سرطانية من بعد اختفائها من جديد</w:t>
      </w:r>
      <w:r w:rsidR="00EC5030">
        <w:rPr>
          <w:rFonts w:asciiTheme="majorBidi" w:hAnsiTheme="majorBidi" w:cstheme="majorBidi" w:hint="cs"/>
          <w:sz w:val="28"/>
          <w:szCs w:val="28"/>
          <w:rtl/>
        </w:rPr>
        <w:t>.</w:t>
      </w:r>
      <w:r w:rsidRPr="00DF5A27">
        <w:rPr>
          <w:rFonts w:asciiTheme="majorBidi" w:hAnsiTheme="majorBidi" w:cstheme="majorBidi" w:hint="cs"/>
          <w:sz w:val="28"/>
          <w:szCs w:val="28"/>
          <w:rtl/>
        </w:rPr>
        <w:t xml:space="preserve"> و</w:t>
      </w:r>
      <w:r w:rsidR="00C15FF7" w:rsidRPr="00DF5A27">
        <w:rPr>
          <w:rFonts w:asciiTheme="majorBidi" w:hAnsiTheme="majorBidi" w:cstheme="majorBidi" w:hint="cs"/>
          <w:sz w:val="28"/>
          <w:szCs w:val="28"/>
          <w:rtl/>
        </w:rPr>
        <w:t xml:space="preserve"> </w:t>
      </w:r>
      <w:r w:rsidR="00EC5030">
        <w:rPr>
          <w:rFonts w:asciiTheme="majorBidi" w:hAnsiTheme="majorBidi" w:cstheme="majorBidi" w:hint="cs"/>
          <w:sz w:val="28"/>
          <w:szCs w:val="28"/>
          <w:rtl/>
        </w:rPr>
        <w:t>في هذه الحالة</w:t>
      </w:r>
      <w:r w:rsidR="00C15FF7" w:rsidRPr="00DF5A27">
        <w:rPr>
          <w:rFonts w:asciiTheme="majorBidi" w:hAnsiTheme="majorBidi" w:cstheme="majorBidi" w:hint="cs"/>
          <w:sz w:val="28"/>
          <w:szCs w:val="28"/>
          <w:rtl/>
        </w:rPr>
        <w:t xml:space="preserve"> </w:t>
      </w:r>
      <w:r w:rsidRPr="00DF5A27">
        <w:rPr>
          <w:rFonts w:asciiTheme="majorBidi" w:hAnsiTheme="majorBidi" w:cstheme="majorBidi" w:hint="cs"/>
          <w:sz w:val="28"/>
          <w:szCs w:val="28"/>
          <w:rtl/>
        </w:rPr>
        <w:t xml:space="preserve">ستكون هناك حاجة </w:t>
      </w:r>
      <w:r w:rsidR="00D07D93" w:rsidRPr="00DF5A27">
        <w:rPr>
          <w:rFonts w:asciiTheme="majorBidi" w:hAnsiTheme="majorBidi" w:cstheme="majorBidi" w:hint="cs"/>
          <w:sz w:val="28"/>
          <w:szCs w:val="28"/>
          <w:rtl/>
        </w:rPr>
        <w:t>إلى</w:t>
      </w:r>
      <w:r w:rsidRPr="00DF5A27">
        <w:rPr>
          <w:rFonts w:asciiTheme="majorBidi" w:hAnsiTheme="majorBidi" w:cstheme="majorBidi" w:hint="cs"/>
          <w:sz w:val="28"/>
          <w:szCs w:val="28"/>
          <w:rtl/>
        </w:rPr>
        <w:t xml:space="preserve"> توقف العلاج بهرمون الغدة الدرقية التعويضي</w:t>
      </w:r>
      <w:r w:rsidR="002F7FF3" w:rsidRPr="002F7FF3">
        <w:rPr>
          <w:rFonts w:asciiTheme="majorBidi" w:hAnsiTheme="majorBidi" w:cstheme="majorBidi" w:hint="cs"/>
          <w:sz w:val="28"/>
          <w:szCs w:val="28"/>
          <w:rtl/>
        </w:rPr>
        <w:t xml:space="preserve"> </w:t>
      </w:r>
      <w:r w:rsidR="002F7FF3" w:rsidRPr="00DF5A27">
        <w:rPr>
          <w:rFonts w:asciiTheme="majorBidi" w:hAnsiTheme="majorBidi" w:cstheme="majorBidi" w:hint="cs"/>
          <w:sz w:val="28"/>
          <w:szCs w:val="28"/>
          <w:rtl/>
        </w:rPr>
        <w:t>لفترة تكفي للسماح بحدوث حالة من القصور الدرقي</w:t>
      </w:r>
      <w:r w:rsidR="002F7FF3" w:rsidRPr="002F7FF3">
        <w:rPr>
          <w:rFonts w:asciiTheme="majorBidi" w:hAnsiTheme="majorBidi" w:cstheme="majorBidi"/>
          <w:sz w:val="28"/>
          <w:szCs w:val="28"/>
          <w:rtl/>
        </w:rPr>
        <w:t xml:space="preserve"> </w:t>
      </w:r>
      <w:r w:rsidR="002F7FF3" w:rsidRPr="0073610B">
        <w:rPr>
          <w:rFonts w:asciiTheme="majorBidi" w:hAnsiTheme="majorBidi" w:cstheme="majorBidi" w:hint="cs"/>
          <w:sz w:val="28"/>
          <w:szCs w:val="28"/>
          <w:rtl/>
        </w:rPr>
        <w:t>أو</w:t>
      </w:r>
      <w:r w:rsidR="002F7FF3" w:rsidRPr="0073610B">
        <w:rPr>
          <w:rFonts w:asciiTheme="majorBidi" w:hAnsiTheme="majorBidi" w:cstheme="majorBidi"/>
          <w:sz w:val="28"/>
          <w:szCs w:val="28"/>
          <w:rtl/>
        </w:rPr>
        <w:t xml:space="preserve"> </w:t>
      </w:r>
      <w:r w:rsidR="002F7FF3" w:rsidRPr="0073610B">
        <w:rPr>
          <w:rFonts w:asciiTheme="majorBidi" w:hAnsiTheme="majorBidi" w:cstheme="majorBidi" w:hint="cs"/>
          <w:sz w:val="28"/>
          <w:szCs w:val="28"/>
          <w:rtl/>
        </w:rPr>
        <w:t>إعطاء</w:t>
      </w:r>
      <w:r w:rsidR="002F7FF3">
        <w:rPr>
          <w:rFonts w:asciiTheme="majorBidi" w:hAnsiTheme="majorBidi" w:cstheme="majorBidi" w:hint="cs"/>
          <w:sz w:val="28"/>
          <w:szCs w:val="28"/>
          <w:rtl/>
        </w:rPr>
        <w:t xml:space="preserve"> المريض</w:t>
      </w:r>
      <w:r w:rsidR="002F7FF3" w:rsidRPr="0073610B">
        <w:rPr>
          <w:rFonts w:asciiTheme="majorBidi" w:hAnsiTheme="majorBidi" w:cstheme="majorBidi"/>
          <w:sz w:val="28"/>
          <w:szCs w:val="28"/>
          <w:rtl/>
        </w:rPr>
        <w:t xml:space="preserve"> الهرمون</w:t>
      </w:r>
      <w:r w:rsidR="002F7FF3" w:rsidRPr="002F7FF3">
        <w:rPr>
          <w:rFonts w:asciiTheme="majorBidi" w:hAnsiTheme="majorBidi" w:cstheme="majorBidi"/>
          <w:sz w:val="28"/>
          <w:szCs w:val="28"/>
          <w:rtl/>
        </w:rPr>
        <w:t xml:space="preserve"> </w:t>
      </w:r>
      <w:r w:rsidR="002F7FF3" w:rsidRPr="0073610B">
        <w:rPr>
          <w:rFonts w:asciiTheme="majorBidi" w:hAnsiTheme="majorBidi" w:cstheme="majorBidi"/>
          <w:sz w:val="28"/>
          <w:szCs w:val="28"/>
          <w:rtl/>
        </w:rPr>
        <w:t xml:space="preserve">البشري المحفز للدرقية  </w:t>
      </w:r>
      <w:r w:rsidR="002F7FF3" w:rsidRPr="0073610B">
        <w:rPr>
          <w:rFonts w:asciiTheme="majorBidi" w:hAnsiTheme="majorBidi" w:cstheme="majorBidi"/>
          <w:sz w:val="28"/>
          <w:szCs w:val="28"/>
        </w:rPr>
        <w:t>TSH</w:t>
      </w:r>
      <w:r w:rsidR="002F7FF3" w:rsidRPr="0073610B">
        <w:rPr>
          <w:rFonts w:asciiTheme="majorBidi" w:hAnsiTheme="majorBidi" w:cstheme="majorBidi"/>
          <w:sz w:val="28"/>
          <w:szCs w:val="28"/>
          <w:rtl/>
        </w:rPr>
        <w:t xml:space="preserve"> </w:t>
      </w:r>
      <w:r w:rsidR="002F7FF3">
        <w:rPr>
          <w:rFonts w:asciiTheme="majorBidi" w:hAnsiTheme="majorBidi" w:cstheme="majorBidi"/>
          <w:sz w:val="28"/>
          <w:szCs w:val="28"/>
          <w:rtl/>
        </w:rPr>
        <w:t>بالحقن</w:t>
      </w:r>
      <w:r w:rsidR="002F7FF3">
        <w:rPr>
          <w:rFonts w:asciiTheme="majorBidi" w:hAnsiTheme="majorBidi" w:cstheme="majorBidi" w:hint="cs"/>
          <w:sz w:val="28"/>
          <w:szCs w:val="28"/>
          <w:rtl/>
        </w:rPr>
        <w:t xml:space="preserve"> </w:t>
      </w:r>
      <w:r w:rsidRPr="00DF5A27">
        <w:rPr>
          <w:rFonts w:asciiTheme="majorBidi" w:hAnsiTheme="majorBidi" w:cstheme="majorBidi" w:hint="cs"/>
          <w:sz w:val="28"/>
          <w:szCs w:val="28"/>
          <w:rtl/>
        </w:rPr>
        <w:t xml:space="preserve"> </w:t>
      </w:r>
      <w:r w:rsidR="00C15FF7" w:rsidRPr="00DF5A27">
        <w:rPr>
          <w:rFonts w:asciiTheme="majorBidi" w:hAnsiTheme="majorBidi" w:cstheme="majorBidi" w:hint="cs"/>
          <w:sz w:val="28"/>
          <w:szCs w:val="28"/>
          <w:rtl/>
        </w:rPr>
        <w:t xml:space="preserve">لضمان </w:t>
      </w:r>
      <w:r w:rsidR="00D07D93" w:rsidRPr="00DF5A27">
        <w:rPr>
          <w:rFonts w:asciiTheme="majorBidi" w:hAnsiTheme="majorBidi" w:cstheme="majorBidi" w:hint="cs"/>
          <w:sz w:val="28"/>
          <w:szCs w:val="28"/>
          <w:rtl/>
        </w:rPr>
        <w:t>الاستجابة</w:t>
      </w:r>
      <w:r w:rsidRPr="00DF5A27">
        <w:rPr>
          <w:rFonts w:asciiTheme="majorBidi" w:hAnsiTheme="majorBidi" w:cstheme="majorBidi" w:hint="cs"/>
          <w:sz w:val="28"/>
          <w:szCs w:val="28"/>
          <w:rtl/>
        </w:rPr>
        <w:t xml:space="preserve"> للعلاج</w:t>
      </w:r>
      <w:r w:rsidR="00C15FF7" w:rsidRPr="00DF5A27">
        <w:rPr>
          <w:rFonts w:asciiTheme="majorBidi" w:hAnsiTheme="majorBidi" w:cstheme="majorBidi" w:hint="cs"/>
          <w:sz w:val="28"/>
          <w:szCs w:val="28"/>
          <w:rtl/>
        </w:rPr>
        <w:t xml:space="preserve"> </w:t>
      </w:r>
      <w:r w:rsidR="00D07D93" w:rsidRPr="00DF5A27">
        <w:rPr>
          <w:rFonts w:asciiTheme="majorBidi" w:hAnsiTheme="majorBidi" w:cstheme="majorBidi" w:hint="cs"/>
          <w:sz w:val="28"/>
          <w:szCs w:val="28"/>
          <w:rtl/>
        </w:rPr>
        <w:t>الإشعاعي</w:t>
      </w:r>
      <w:r w:rsidRPr="00DF5A27">
        <w:rPr>
          <w:rFonts w:asciiTheme="majorBidi" w:hAnsiTheme="majorBidi" w:cstheme="majorBidi" w:hint="cs"/>
          <w:sz w:val="28"/>
          <w:szCs w:val="28"/>
          <w:rtl/>
        </w:rPr>
        <w:t xml:space="preserve">.  </w:t>
      </w:r>
    </w:p>
    <w:p w:rsidR="004C134F" w:rsidRDefault="004C134F" w:rsidP="004C134F">
      <w:pPr>
        <w:pStyle w:val="NormalWeb"/>
        <w:bidi/>
        <w:spacing w:line="360" w:lineRule="auto"/>
        <w:jc w:val="lowKashida"/>
        <w:rPr>
          <w:rFonts w:asciiTheme="majorBidi" w:hAnsiTheme="majorBidi" w:cstheme="majorBidi"/>
          <w:sz w:val="28"/>
          <w:szCs w:val="28"/>
          <w:rtl/>
        </w:rPr>
      </w:pPr>
    </w:p>
    <w:p w:rsidR="004C134F" w:rsidRPr="00C90E29" w:rsidRDefault="004C134F" w:rsidP="004C134F">
      <w:pPr>
        <w:pStyle w:val="NormalWeb"/>
        <w:bidi/>
        <w:spacing w:line="360" w:lineRule="auto"/>
        <w:jc w:val="lowKashida"/>
        <w:rPr>
          <w:rFonts w:asciiTheme="majorBidi" w:hAnsiTheme="majorBidi" w:cstheme="majorBidi"/>
          <w:b/>
          <w:bCs/>
          <w:sz w:val="28"/>
          <w:szCs w:val="28"/>
          <w:rtl/>
        </w:rPr>
      </w:pPr>
      <w:r w:rsidRPr="00C90E29">
        <w:rPr>
          <w:rFonts w:asciiTheme="majorBidi" w:hAnsiTheme="majorBidi" w:cstheme="majorBidi" w:hint="cs"/>
          <w:b/>
          <w:bCs/>
          <w:sz w:val="28"/>
          <w:szCs w:val="28"/>
          <w:rtl/>
        </w:rPr>
        <w:t>ما هي جرعة اليود المشع المناسبة؟</w:t>
      </w:r>
    </w:p>
    <w:p w:rsidR="004C134F" w:rsidRPr="004C134F" w:rsidRDefault="00C90E29" w:rsidP="004C134F">
      <w:pPr>
        <w:pStyle w:val="NormalWeb"/>
        <w:bidi/>
        <w:spacing w:line="360" w:lineRule="auto"/>
        <w:jc w:val="lowKashida"/>
        <w:rPr>
          <w:rFonts w:asciiTheme="majorBidi" w:hAnsiTheme="majorBidi" w:cstheme="majorBidi"/>
          <w:b/>
          <w:bCs/>
          <w:sz w:val="28"/>
          <w:szCs w:val="28"/>
          <w:rtl/>
        </w:rPr>
      </w:pPr>
      <w:r w:rsidRPr="000244AF">
        <w:rPr>
          <w:rFonts w:asciiTheme="majorBidi" w:hAnsiTheme="majorBidi" w:cstheme="majorBidi" w:hint="cs"/>
          <w:sz w:val="28"/>
          <w:szCs w:val="28"/>
          <w:rtl/>
        </w:rPr>
        <w:t>إن</w:t>
      </w:r>
      <w:r w:rsidR="004C134F" w:rsidRPr="000244AF">
        <w:rPr>
          <w:rFonts w:asciiTheme="majorBidi" w:hAnsiTheme="majorBidi" w:cstheme="majorBidi" w:hint="cs"/>
          <w:sz w:val="28"/>
          <w:szCs w:val="28"/>
          <w:rtl/>
        </w:rPr>
        <w:t xml:space="preserve"> تحديد جرعة اليود المشع المناسبة يتم </w:t>
      </w:r>
      <w:r w:rsidR="000244AF" w:rsidRPr="000244AF">
        <w:rPr>
          <w:rFonts w:asciiTheme="majorBidi" w:hAnsiTheme="majorBidi" w:cstheme="majorBidi" w:hint="cs"/>
          <w:sz w:val="28"/>
          <w:szCs w:val="28"/>
          <w:rtl/>
        </w:rPr>
        <w:t>بالتنسيق بين أطباء الاختصاص و ذلك بناء على طبيعة المرض و مدى انتشاره و عوامل الخطورة لدى المرض إلا انه و في جميع الأحوال تكون كمية المادة المشعة المعطاة أضعاف تلك المستخدمة في علاج فرط نشاط الغدة الدرقية</w:t>
      </w:r>
      <w:r w:rsidR="00C24FCF">
        <w:rPr>
          <w:rFonts w:asciiTheme="majorBidi" w:hAnsiTheme="majorBidi" w:cstheme="majorBidi" w:hint="cs"/>
          <w:sz w:val="28"/>
          <w:szCs w:val="28"/>
          <w:rtl/>
        </w:rPr>
        <w:t xml:space="preserve"> وهي تتراوح بين 80 مللي كوري في ابسط الحالات و قد تصل إلى 300 مللي كوري في بعض الحالات النادرة.</w:t>
      </w:r>
      <w:r w:rsidR="000244AF">
        <w:rPr>
          <w:rFonts w:asciiTheme="majorBidi" w:hAnsiTheme="majorBidi" w:cstheme="majorBidi" w:hint="cs"/>
          <w:b/>
          <w:bCs/>
          <w:sz w:val="28"/>
          <w:szCs w:val="28"/>
          <w:rtl/>
        </w:rPr>
        <w:t xml:space="preserve"> </w:t>
      </w:r>
      <w:r w:rsidR="004C134F">
        <w:rPr>
          <w:rFonts w:asciiTheme="majorBidi" w:hAnsiTheme="majorBidi" w:cstheme="majorBidi" w:hint="cs"/>
          <w:b/>
          <w:bCs/>
          <w:sz w:val="28"/>
          <w:szCs w:val="28"/>
          <w:rtl/>
        </w:rPr>
        <w:t xml:space="preserve"> </w:t>
      </w:r>
    </w:p>
    <w:p w:rsidR="009A0094" w:rsidRPr="00132371" w:rsidRDefault="009A0094" w:rsidP="00DF5A27">
      <w:pPr>
        <w:pStyle w:val="NormalWeb"/>
        <w:bidi/>
        <w:spacing w:line="360" w:lineRule="auto"/>
        <w:jc w:val="lowKashida"/>
        <w:rPr>
          <w:rFonts w:asciiTheme="majorBidi" w:hAnsiTheme="majorBidi" w:cstheme="majorBidi"/>
          <w:b/>
          <w:bCs/>
          <w:sz w:val="28"/>
          <w:szCs w:val="28"/>
        </w:rPr>
      </w:pPr>
      <w:r w:rsidRPr="00132371">
        <w:rPr>
          <w:rFonts w:asciiTheme="majorBidi" w:hAnsiTheme="majorBidi" w:cstheme="majorBidi" w:hint="cs"/>
          <w:b/>
          <w:bCs/>
          <w:sz w:val="28"/>
          <w:szCs w:val="28"/>
          <w:rtl/>
        </w:rPr>
        <w:t xml:space="preserve">هل يجب البقاء في المستشفى لتلقى العلاج باليود المشع؟ </w:t>
      </w:r>
    </w:p>
    <w:p w:rsidR="009A0094" w:rsidRPr="00DF5A27" w:rsidRDefault="001B6257" w:rsidP="002D3A3F">
      <w:pPr>
        <w:pStyle w:val="NormalWeb"/>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 </w:t>
      </w:r>
      <w:r w:rsidR="00FC48AA" w:rsidRPr="00DF5A27">
        <w:rPr>
          <w:rFonts w:asciiTheme="majorBidi" w:hAnsiTheme="majorBidi" w:cstheme="majorBidi" w:hint="cs"/>
          <w:sz w:val="28"/>
          <w:szCs w:val="28"/>
          <w:rtl/>
        </w:rPr>
        <w:t xml:space="preserve"> يتم اتخاذ القرار بإدخال المريض إلى المستشفى بناء على   مقدار اليود المشع  والبيئة المعيشة </w:t>
      </w:r>
      <w:r w:rsidR="007A137C" w:rsidRPr="00DF5A27">
        <w:rPr>
          <w:rFonts w:asciiTheme="majorBidi" w:hAnsiTheme="majorBidi" w:cstheme="majorBidi" w:hint="cs"/>
          <w:sz w:val="28"/>
          <w:szCs w:val="28"/>
          <w:rtl/>
        </w:rPr>
        <w:t>ل</w:t>
      </w:r>
      <w:r w:rsidR="00FC48AA" w:rsidRPr="00DF5A27">
        <w:rPr>
          <w:rFonts w:asciiTheme="majorBidi" w:hAnsiTheme="majorBidi" w:cstheme="majorBidi" w:hint="cs"/>
          <w:sz w:val="28"/>
          <w:szCs w:val="28"/>
          <w:rtl/>
        </w:rPr>
        <w:t xml:space="preserve">لمريض ولوائح و أنظمة الدولة المعنية و كذلك نمط الممارسة الطبية المحلية. و تجدر </w:t>
      </w:r>
      <w:r w:rsidR="004B1D2F" w:rsidRPr="00DF5A27">
        <w:rPr>
          <w:rFonts w:asciiTheme="majorBidi" w:hAnsiTheme="majorBidi" w:cstheme="majorBidi" w:hint="cs"/>
          <w:sz w:val="28"/>
          <w:szCs w:val="28"/>
          <w:rtl/>
        </w:rPr>
        <w:t>الإشارة</w:t>
      </w:r>
      <w:r w:rsidR="00FC48AA" w:rsidRPr="00DF5A27">
        <w:rPr>
          <w:rFonts w:asciiTheme="majorBidi" w:hAnsiTheme="majorBidi" w:cstheme="majorBidi" w:hint="cs"/>
          <w:sz w:val="28"/>
          <w:szCs w:val="28"/>
          <w:rtl/>
        </w:rPr>
        <w:t xml:space="preserve"> </w:t>
      </w:r>
      <w:r w:rsidR="004B1D2F" w:rsidRPr="00DF5A27">
        <w:rPr>
          <w:rFonts w:asciiTheme="majorBidi" w:hAnsiTheme="majorBidi" w:cstheme="majorBidi" w:hint="cs"/>
          <w:sz w:val="28"/>
          <w:szCs w:val="28"/>
          <w:rtl/>
        </w:rPr>
        <w:t>إلى</w:t>
      </w:r>
      <w:r w:rsidR="00FC48AA" w:rsidRPr="00DF5A27">
        <w:rPr>
          <w:rFonts w:asciiTheme="majorBidi" w:hAnsiTheme="majorBidi" w:cstheme="majorBidi" w:hint="cs"/>
          <w:sz w:val="28"/>
          <w:szCs w:val="28"/>
          <w:rtl/>
        </w:rPr>
        <w:t xml:space="preserve"> أن الهدف الأساسي من إعطاء</w:t>
      </w:r>
      <w:r w:rsidRPr="00DF5A27">
        <w:rPr>
          <w:rFonts w:asciiTheme="majorBidi" w:hAnsiTheme="majorBidi" w:cstheme="majorBidi" w:hint="cs"/>
          <w:sz w:val="28"/>
          <w:szCs w:val="28"/>
          <w:rtl/>
        </w:rPr>
        <w:t xml:space="preserve"> العلاج داخل </w:t>
      </w:r>
      <w:r w:rsidR="00FC48AA" w:rsidRPr="00DF5A27">
        <w:rPr>
          <w:rFonts w:asciiTheme="majorBidi" w:hAnsiTheme="majorBidi" w:cstheme="majorBidi" w:hint="cs"/>
          <w:sz w:val="28"/>
          <w:szCs w:val="28"/>
          <w:rtl/>
        </w:rPr>
        <w:t>المستشف</w:t>
      </w:r>
      <w:r w:rsidR="00FC48AA" w:rsidRPr="00DF5A27">
        <w:rPr>
          <w:rFonts w:asciiTheme="majorBidi" w:hAnsiTheme="majorBidi" w:cstheme="majorBidi" w:hint="eastAsia"/>
          <w:sz w:val="28"/>
          <w:szCs w:val="28"/>
          <w:rtl/>
        </w:rPr>
        <w:t>ى</w:t>
      </w:r>
      <w:r w:rsidRPr="00DF5A27">
        <w:rPr>
          <w:rFonts w:asciiTheme="majorBidi" w:hAnsiTheme="majorBidi" w:cstheme="majorBidi" w:hint="cs"/>
          <w:sz w:val="28"/>
          <w:szCs w:val="28"/>
          <w:rtl/>
        </w:rPr>
        <w:t xml:space="preserve">  حيث يبقى</w:t>
      </w:r>
      <w:r w:rsidR="007A137C" w:rsidRPr="00DF5A27">
        <w:rPr>
          <w:rFonts w:asciiTheme="majorBidi" w:hAnsiTheme="majorBidi" w:cstheme="majorBidi" w:hint="cs"/>
          <w:sz w:val="28"/>
          <w:szCs w:val="28"/>
          <w:rtl/>
        </w:rPr>
        <w:t xml:space="preserve"> فيه</w:t>
      </w:r>
      <w:r w:rsidRPr="00DF5A27">
        <w:rPr>
          <w:rFonts w:asciiTheme="majorBidi" w:hAnsiTheme="majorBidi" w:cstheme="majorBidi" w:hint="cs"/>
          <w:sz w:val="28"/>
          <w:szCs w:val="28"/>
          <w:rtl/>
        </w:rPr>
        <w:t xml:space="preserve"> المريض لمدة يومين أو ثلاثة </w:t>
      </w:r>
      <w:r w:rsidR="004B1D2F" w:rsidRPr="00DF5A27">
        <w:rPr>
          <w:rFonts w:asciiTheme="majorBidi" w:hAnsiTheme="majorBidi" w:cstheme="majorBidi" w:hint="cs"/>
          <w:sz w:val="28"/>
          <w:szCs w:val="28"/>
          <w:rtl/>
        </w:rPr>
        <w:t xml:space="preserve"> هو تقلي</w:t>
      </w:r>
      <w:r w:rsidR="006209F9" w:rsidRPr="00DF5A27">
        <w:rPr>
          <w:rFonts w:asciiTheme="majorBidi" w:hAnsiTheme="majorBidi" w:cstheme="majorBidi" w:hint="cs"/>
          <w:sz w:val="28"/>
          <w:szCs w:val="28"/>
          <w:rtl/>
        </w:rPr>
        <w:t xml:space="preserve">ل التعرض </w:t>
      </w:r>
      <w:r w:rsidR="007A137C" w:rsidRPr="00DF5A27">
        <w:rPr>
          <w:rFonts w:asciiTheme="majorBidi" w:hAnsiTheme="majorBidi" w:cstheme="majorBidi" w:hint="cs"/>
          <w:sz w:val="28"/>
          <w:szCs w:val="28"/>
          <w:rtl/>
        </w:rPr>
        <w:t>الإشعاعي</w:t>
      </w:r>
      <w:r w:rsidR="006209F9" w:rsidRPr="00DF5A27">
        <w:rPr>
          <w:rFonts w:asciiTheme="majorBidi" w:hAnsiTheme="majorBidi" w:cstheme="majorBidi" w:hint="cs"/>
          <w:sz w:val="28"/>
          <w:szCs w:val="28"/>
          <w:rtl/>
        </w:rPr>
        <w:t xml:space="preserve"> لمن حوله  و ذل</w:t>
      </w:r>
      <w:r w:rsidR="004B1D2F" w:rsidRPr="00DF5A27">
        <w:rPr>
          <w:rFonts w:asciiTheme="majorBidi" w:hAnsiTheme="majorBidi" w:cstheme="majorBidi" w:hint="cs"/>
          <w:sz w:val="28"/>
          <w:szCs w:val="28"/>
          <w:rtl/>
        </w:rPr>
        <w:t>ك با</w:t>
      </w:r>
      <w:r w:rsidR="00FC48AA" w:rsidRPr="00DF5A27">
        <w:rPr>
          <w:rFonts w:asciiTheme="majorBidi" w:hAnsiTheme="majorBidi" w:cstheme="majorBidi" w:hint="cs"/>
          <w:sz w:val="28"/>
          <w:szCs w:val="28"/>
          <w:rtl/>
        </w:rPr>
        <w:t>لسماح له بالتخلص من أكبر كمية من  اليود المشع عن طريق البول  باستخدام حمام منفصل</w:t>
      </w:r>
      <w:r w:rsidR="004B1D2F" w:rsidRPr="00DF5A27">
        <w:rPr>
          <w:rFonts w:asciiTheme="majorBidi" w:hAnsiTheme="majorBidi" w:cstheme="majorBidi" w:hint="cs"/>
          <w:sz w:val="28"/>
          <w:szCs w:val="28"/>
          <w:rtl/>
        </w:rPr>
        <w:t xml:space="preserve"> في هذه المدة.</w:t>
      </w:r>
      <w:r w:rsidR="009A0094" w:rsidRPr="00DF5A27">
        <w:rPr>
          <w:rFonts w:asciiTheme="majorBidi" w:hAnsiTheme="majorBidi" w:cstheme="majorBidi" w:hint="cs"/>
          <w:sz w:val="28"/>
          <w:szCs w:val="28"/>
          <w:rtl/>
        </w:rPr>
        <w:t xml:space="preserve">  </w:t>
      </w:r>
      <w:r w:rsidR="001C57E1" w:rsidRPr="00DF5A27">
        <w:rPr>
          <w:rFonts w:asciiTheme="majorBidi" w:hAnsiTheme="majorBidi" w:cstheme="majorBidi" w:hint="cs"/>
          <w:sz w:val="28"/>
          <w:szCs w:val="28"/>
          <w:rtl/>
        </w:rPr>
        <w:t xml:space="preserve">حيث أن الجراحة تكون قد أزالت </w:t>
      </w:r>
      <w:r w:rsidR="002D3A3F" w:rsidRPr="00DF5A27">
        <w:rPr>
          <w:rFonts w:asciiTheme="majorBidi" w:hAnsiTheme="majorBidi" w:cstheme="majorBidi" w:hint="cs"/>
          <w:sz w:val="28"/>
          <w:szCs w:val="28"/>
          <w:rtl/>
        </w:rPr>
        <w:t>الأغلبية</w:t>
      </w:r>
      <w:r w:rsidR="001C57E1" w:rsidRPr="00DF5A27">
        <w:rPr>
          <w:rFonts w:asciiTheme="majorBidi" w:hAnsiTheme="majorBidi" w:cstheme="majorBidi" w:hint="cs"/>
          <w:sz w:val="28"/>
          <w:szCs w:val="28"/>
          <w:rtl/>
        </w:rPr>
        <w:t xml:space="preserve"> الساحقة من نسيج الغدة الدرقية فالكثير من اليود المشع لن يتم استيعابه وسيخرج من الجسم في المقام الأول عن طريق البول</w:t>
      </w:r>
      <w:r w:rsidR="001C57E1">
        <w:rPr>
          <w:rFonts w:asciiTheme="majorBidi" w:hAnsiTheme="majorBidi" w:cstheme="majorBidi" w:hint="cs"/>
          <w:sz w:val="28"/>
          <w:szCs w:val="28"/>
          <w:rtl/>
        </w:rPr>
        <w:t xml:space="preserve"> في </w:t>
      </w:r>
      <w:r w:rsidR="002D3A3F">
        <w:rPr>
          <w:rFonts w:asciiTheme="majorBidi" w:hAnsiTheme="majorBidi" w:cstheme="majorBidi" w:hint="cs"/>
          <w:sz w:val="28"/>
          <w:szCs w:val="28"/>
          <w:rtl/>
        </w:rPr>
        <w:t>أ</w:t>
      </w:r>
      <w:r w:rsidR="001C57E1">
        <w:rPr>
          <w:rFonts w:asciiTheme="majorBidi" w:hAnsiTheme="majorBidi" w:cstheme="majorBidi" w:hint="cs"/>
          <w:sz w:val="28"/>
          <w:szCs w:val="28"/>
          <w:rtl/>
        </w:rPr>
        <w:t>ول يومين بعد العلاج</w:t>
      </w:r>
      <w:r w:rsidR="001C57E1" w:rsidRPr="00DF5A27">
        <w:rPr>
          <w:rFonts w:asciiTheme="majorBidi" w:hAnsiTheme="majorBidi" w:cstheme="majorBidi" w:hint="cs"/>
          <w:sz w:val="28"/>
          <w:szCs w:val="28"/>
          <w:rtl/>
        </w:rPr>
        <w:t xml:space="preserve">.   ولكن كمياتً صغيرةً سيتم التخلص منها في اللعاب والعرق والدموع </w:t>
      </w:r>
      <w:r w:rsidR="002D3A3F" w:rsidRPr="00DF5A27">
        <w:rPr>
          <w:rFonts w:asciiTheme="majorBidi" w:hAnsiTheme="majorBidi" w:cstheme="majorBidi" w:hint="cs"/>
          <w:sz w:val="28"/>
          <w:szCs w:val="28"/>
          <w:rtl/>
        </w:rPr>
        <w:t>والإفرازات</w:t>
      </w:r>
      <w:r w:rsidR="001C57E1" w:rsidRPr="00DF5A27">
        <w:rPr>
          <w:rFonts w:asciiTheme="majorBidi" w:hAnsiTheme="majorBidi" w:cstheme="majorBidi" w:hint="cs"/>
          <w:sz w:val="28"/>
          <w:szCs w:val="28"/>
          <w:rtl/>
        </w:rPr>
        <w:t xml:space="preserve"> المهبلية والغائط. </w:t>
      </w:r>
    </w:p>
    <w:p w:rsidR="009A0094" w:rsidRPr="00DF5A27" w:rsidRDefault="009A0094" w:rsidP="00DF5A27">
      <w:pPr>
        <w:pStyle w:val="NormalWeb"/>
        <w:bidi/>
        <w:spacing w:line="360" w:lineRule="auto"/>
        <w:jc w:val="lowKashida"/>
        <w:rPr>
          <w:rFonts w:asciiTheme="majorBidi" w:hAnsiTheme="majorBidi" w:cstheme="majorBidi"/>
          <w:sz w:val="28"/>
          <w:szCs w:val="28"/>
        </w:rPr>
      </w:pPr>
    </w:p>
    <w:p w:rsidR="009A0094" w:rsidRPr="00DF5A27" w:rsidRDefault="009A0094" w:rsidP="008F4DF3">
      <w:pPr>
        <w:pStyle w:val="NormalWeb"/>
        <w:bidi/>
        <w:spacing w:line="360" w:lineRule="auto"/>
        <w:jc w:val="lowKashida"/>
        <w:rPr>
          <w:rFonts w:asciiTheme="majorBidi" w:hAnsiTheme="majorBidi" w:cstheme="majorBidi"/>
          <w:sz w:val="28"/>
          <w:szCs w:val="28"/>
          <w:rtl/>
          <w:lang w:bidi="ar-JO"/>
        </w:rPr>
      </w:pPr>
      <w:r w:rsidRPr="008F4DF3">
        <w:rPr>
          <w:rFonts w:asciiTheme="majorBidi" w:hAnsiTheme="majorBidi" w:cstheme="majorBidi" w:hint="cs"/>
          <w:b/>
          <w:bCs/>
          <w:sz w:val="28"/>
          <w:szCs w:val="28"/>
          <w:rtl/>
        </w:rPr>
        <w:t xml:space="preserve">كيفية الحد من تلوث البيئة وتعرض </w:t>
      </w:r>
      <w:r w:rsidR="008F4DF3" w:rsidRPr="008F4DF3">
        <w:rPr>
          <w:rFonts w:asciiTheme="majorBidi" w:hAnsiTheme="majorBidi" w:cstheme="majorBidi" w:hint="cs"/>
          <w:b/>
          <w:bCs/>
          <w:sz w:val="28"/>
          <w:szCs w:val="28"/>
          <w:rtl/>
        </w:rPr>
        <w:t>الآخرين</w:t>
      </w:r>
      <w:r w:rsidRPr="008F4DF3">
        <w:rPr>
          <w:rFonts w:asciiTheme="majorBidi" w:hAnsiTheme="majorBidi" w:cstheme="majorBidi" w:hint="cs"/>
          <w:b/>
          <w:bCs/>
          <w:sz w:val="28"/>
          <w:szCs w:val="28"/>
          <w:rtl/>
        </w:rPr>
        <w:t xml:space="preserve"> للإشعاع</w:t>
      </w:r>
      <w:r w:rsidR="008F4DF3">
        <w:rPr>
          <w:rFonts w:asciiTheme="majorBidi" w:hAnsiTheme="majorBidi" w:cstheme="majorBidi" w:hint="cs"/>
          <w:sz w:val="28"/>
          <w:szCs w:val="28"/>
          <w:rtl/>
        </w:rPr>
        <w:t>؟</w:t>
      </w:r>
    </w:p>
    <w:p w:rsidR="009A0094" w:rsidRPr="00DF5A27" w:rsidRDefault="009A0094" w:rsidP="00F00E24">
      <w:pPr>
        <w:pStyle w:val="NormalWeb"/>
        <w:bidi/>
        <w:spacing w:line="360" w:lineRule="auto"/>
        <w:ind w:left="720"/>
        <w:jc w:val="lowKashida"/>
        <w:rPr>
          <w:rFonts w:asciiTheme="majorBidi" w:hAnsiTheme="majorBidi" w:cstheme="majorBidi"/>
          <w:sz w:val="28"/>
          <w:szCs w:val="28"/>
        </w:rPr>
      </w:pPr>
      <w:r w:rsidRPr="00DF5A27">
        <w:rPr>
          <w:rFonts w:asciiTheme="majorBidi" w:hAnsiTheme="majorBidi" w:cstheme="majorBidi" w:hint="cs"/>
          <w:sz w:val="28"/>
          <w:szCs w:val="28"/>
          <w:rtl/>
        </w:rPr>
        <w:lastRenderedPageBreak/>
        <w:t>ل</w:t>
      </w:r>
      <w:r w:rsidR="00F00E24">
        <w:rPr>
          <w:rFonts w:asciiTheme="majorBidi" w:hAnsiTheme="majorBidi" w:cstheme="majorBidi" w:hint="cs"/>
          <w:sz w:val="28"/>
          <w:szCs w:val="28"/>
          <w:rtl/>
        </w:rPr>
        <w:t>مدة سبعة</w:t>
      </w:r>
      <w:r w:rsidRPr="00DF5A27">
        <w:rPr>
          <w:rFonts w:asciiTheme="majorBidi" w:hAnsiTheme="majorBidi" w:cstheme="majorBidi" w:hint="cs"/>
          <w:sz w:val="28"/>
          <w:szCs w:val="28"/>
          <w:rtl/>
        </w:rPr>
        <w:t xml:space="preserve"> </w:t>
      </w:r>
      <w:r w:rsidR="00F00E24">
        <w:rPr>
          <w:rFonts w:asciiTheme="majorBidi" w:hAnsiTheme="majorBidi" w:cstheme="majorBidi"/>
          <w:sz w:val="28"/>
          <w:szCs w:val="28"/>
        </w:rPr>
        <w:t xml:space="preserve"> </w:t>
      </w:r>
      <w:r w:rsidRPr="00DF5A27">
        <w:rPr>
          <w:rFonts w:asciiTheme="majorBidi" w:hAnsiTheme="majorBidi" w:cstheme="majorBidi" w:hint="cs"/>
          <w:sz w:val="28"/>
          <w:szCs w:val="28"/>
          <w:rtl/>
        </w:rPr>
        <w:t>أيام</w:t>
      </w:r>
      <w:r w:rsidR="00F00E24">
        <w:rPr>
          <w:rFonts w:asciiTheme="majorBidi" w:hAnsiTheme="majorBidi" w:cstheme="majorBidi" w:hint="cs"/>
          <w:sz w:val="28"/>
          <w:szCs w:val="28"/>
          <w:rtl/>
        </w:rPr>
        <w:t xml:space="preserve"> على الاقل</w:t>
      </w:r>
      <w:r w:rsidRPr="00DF5A27">
        <w:rPr>
          <w:rFonts w:asciiTheme="majorBidi" w:hAnsiTheme="majorBidi" w:cstheme="majorBidi" w:hint="cs"/>
          <w:sz w:val="28"/>
          <w:szCs w:val="28"/>
          <w:rtl/>
        </w:rPr>
        <w:t xml:space="preserve"> بعد العلاج يعطى المريض عادة بعض التوصيات التي تهدف إلى الحد من تلوث البيئة وتعرض </w:t>
      </w:r>
      <w:r w:rsidR="008F4DF3" w:rsidRPr="00DF5A27">
        <w:rPr>
          <w:rFonts w:asciiTheme="majorBidi" w:hAnsiTheme="majorBidi" w:cstheme="majorBidi" w:hint="cs"/>
          <w:sz w:val="28"/>
          <w:szCs w:val="28"/>
          <w:rtl/>
        </w:rPr>
        <w:t>الآخرين</w:t>
      </w:r>
      <w:r w:rsidRPr="00DF5A27">
        <w:rPr>
          <w:rFonts w:asciiTheme="majorBidi" w:hAnsiTheme="majorBidi" w:cstheme="majorBidi" w:hint="cs"/>
          <w:sz w:val="28"/>
          <w:szCs w:val="28"/>
          <w:rtl/>
        </w:rPr>
        <w:t xml:space="preserve"> للإشعاع ومنها ما يلي: </w:t>
      </w:r>
    </w:p>
    <w:p w:rsidR="009A0094" w:rsidRPr="00DF5A27" w:rsidRDefault="009A0094" w:rsidP="008F4DF3">
      <w:pPr>
        <w:pStyle w:val="NormalWeb"/>
        <w:numPr>
          <w:ilvl w:val="0"/>
          <w:numId w:val="2"/>
        </w:numPr>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استخدام المراحيض الخاصة </w:t>
      </w:r>
      <w:r w:rsidR="008F4DF3" w:rsidRPr="00DF5A27">
        <w:rPr>
          <w:rFonts w:asciiTheme="majorBidi" w:hAnsiTheme="majorBidi" w:cstheme="majorBidi" w:hint="cs"/>
          <w:sz w:val="28"/>
          <w:szCs w:val="28"/>
          <w:rtl/>
        </w:rPr>
        <w:t>إذا</w:t>
      </w:r>
      <w:r w:rsidRPr="00DF5A27">
        <w:rPr>
          <w:rFonts w:asciiTheme="majorBidi" w:hAnsiTheme="majorBidi" w:cstheme="majorBidi" w:hint="cs"/>
          <w:sz w:val="28"/>
          <w:szCs w:val="28"/>
          <w:rtl/>
        </w:rPr>
        <w:t xml:space="preserve"> كان ذلك ممكنا وصب الماء مرتين بعد كل استخدام. </w:t>
      </w:r>
    </w:p>
    <w:p w:rsidR="009A0094" w:rsidRPr="00DF5A27" w:rsidRDefault="009A0094" w:rsidP="008F4DF3">
      <w:pPr>
        <w:pStyle w:val="NormalWeb"/>
        <w:numPr>
          <w:ilvl w:val="0"/>
          <w:numId w:val="2"/>
        </w:numPr>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الاستحمام يوميا وغسل اليدين مرات عديدة. </w:t>
      </w:r>
    </w:p>
    <w:p w:rsidR="009A0094" w:rsidRPr="00DF5A27" w:rsidRDefault="009A0094" w:rsidP="008F4DF3">
      <w:pPr>
        <w:pStyle w:val="NormalWeb"/>
        <w:numPr>
          <w:ilvl w:val="0"/>
          <w:numId w:val="2"/>
        </w:numPr>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استخدام أدوات </w:t>
      </w:r>
      <w:r w:rsidR="007A137C" w:rsidRPr="00DF5A27">
        <w:rPr>
          <w:rFonts w:asciiTheme="majorBidi" w:hAnsiTheme="majorBidi" w:cstheme="majorBidi" w:hint="cs"/>
          <w:sz w:val="28"/>
          <w:szCs w:val="28"/>
          <w:rtl/>
        </w:rPr>
        <w:t>الأكل</w:t>
      </w:r>
      <w:r w:rsidRPr="00DF5A27">
        <w:rPr>
          <w:rFonts w:asciiTheme="majorBidi" w:hAnsiTheme="majorBidi" w:cstheme="majorBidi" w:hint="cs"/>
          <w:sz w:val="28"/>
          <w:szCs w:val="28"/>
          <w:rtl/>
        </w:rPr>
        <w:t xml:space="preserve"> الخاصة بالمريض وغسلها لوحدها </w:t>
      </w:r>
      <w:r w:rsidR="007A137C" w:rsidRPr="00DF5A27">
        <w:rPr>
          <w:rFonts w:asciiTheme="majorBidi" w:hAnsiTheme="majorBidi" w:cstheme="majorBidi" w:hint="cs"/>
          <w:sz w:val="28"/>
          <w:szCs w:val="28"/>
          <w:rtl/>
        </w:rPr>
        <w:t>أو</w:t>
      </w:r>
      <w:r w:rsidRPr="00DF5A27">
        <w:rPr>
          <w:rFonts w:asciiTheme="majorBidi" w:hAnsiTheme="majorBidi" w:cstheme="majorBidi" w:hint="cs"/>
          <w:sz w:val="28"/>
          <w:szCs w:val="28"/>
          <w:rtl/>
        </w:rPr>
        <w:t xml:space="preserve"> التصرف فيها. </w:t>
      </w:r>
    </w:p>
    <w:p w:rsidR="009A0094" w:rsidRPr="00DF5A27" w:rsidRDefault="009A0094" w:rsidP="008F4DF3">
      <w:pPr>
        <w:pStyle w:val="NormalWeb"/>
        <w:numPr>
          <w:ilvl w:val="0"/>
          <w:numId w:val="2"/>
        </w:numPr>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نوم المريض لوحده وتجنب </w:t>
      </w:r>
      <w:r w:rsidR="007A137C" w:rsidRPr="00DF5A27">
        <w:rPr>
          <w:rFonts w:asciiTheme="majorBidi" w:hAnsiTheme="majorBidi" w:cstheme="majorBidi" w:hint="cs"/>
          <w:sz w:val="28"/>
          <w:szCs w:val="28"/>
          <w:rtl/>
        </w:rPr>
        <w:t>إطالة</w:t>
      </w:r>
      <w:r w:rsidRPr="00DF5A27">
        <w:rPr>
          <w:rFonts w:asciiTheme="majorBidi" w:hAnsiTheme="majorBidi" w:cstheme="majorBidi" w:hint="cs"/>
          <w:sz w:val="28"/>
          <w:szCs w:val="28"/>
          <w:rtl/>
        </w:rPr>
        <w:t xml:space="preserve"> الاتصال القريب </w:t>
      </w:r>
      <w:r w:rsidR="007A137C" w:rsidRPr="00DF5A27">
        <w:rPr>
          <w:rFonts w:asciiTheme="majorBidi" w:hAnsiTheme="majorBidi" w:cstheme="majorBidi" w:hint="cs"/>
          <w:sz w:val="28"/>
          <w:szCs w:val="28"/>
          <w:rtl/>
        </w:rPr>
        <w:t>بالآخرين</w:t>
      </w:r>
      <w:r w:rsidRPr="00DF5A27">
        <w:rPr>
          <w:rFonts w:asciiTheme="majorBidi" w:hAnsiTheme="majorBidi" w:cstheme="majorBidi" w:hint="cs"/>
          <w:sz w:val="28"/>
          <w:szCs w:val="28"/>
          <w:rtl/>
        </w:rPr>
        <w:t xml:space="preserve">. </w:t>
      </w:r>
    </w:p>
    <w:p w:rsidR="009A0094" w:rsidRPr="00DF5A27" w:rsidRDefault="009A0094" w:rsidP="008F4DF3">
      <w:pPr>
        <w:pStyle w:val="NormalWeb"/>
        <w:numPr>
          <w:ilvl w:val="0"/>
          <w:numId w:val="2"/>
        </w:numPr>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غسل الملابس اليومية الخاصة بالمريض في المنزل بمعزل عن الآخرين ولكن لا داعي لتنظيف آلة الغسيل بين </w:t>
      </w:r>
      <w:r w:rsidR="008F4DF3" w:rsidRPr="00DF5A27">
        <w:rPr>
          <w:rFonts w:asciiTheme="majorBidi" w:hAnsiTheme="majorBidi" w:cstheme="majorBidi" w:hint="cs"/>
          <w:sz w:val="28"/>
          <w:szCs w:val="28"/>
          <w:rtl/>
        </w:rPr>
        <w:t>الأحمال</w:t>
      </w:r>
      <w:r w:rsidRPr="00DF5A27">
        <w:rPr>
          <w:rFonts w:asciiTheme="majorBidi" w:hAnsiTheme="majorBidi" w:cstheme="majorBidi" w:hint="cs"/>
          <w:sz w:val="28"/>
          <w:szCs w:val="28"/>
          <w:rtl/>
        </w:rPr>
        <w:t xml:space="preserve"> لأن اليود المستخدم يذوب في الماء. </w:t>
      </w:r>
    </w:p>
    <w:p w:rsidR="009A0094" w:rsidRDefault="009A0094" w:rsidP="008F4DF3">
      <w:pPr>
        <w:pStyle w:val="NormalWeb"/>
        <w:numPr>
          <w:ilvl w:val="0"/>
          <w:numId w:val="2"/>
        </w:numPr>
        <w:bidi/>
        <w:spacing w:line="360" w:lineRule="auto"/>
        <w:jc w:val="lowKashida"/>
        <w:rPr>
          <w:rFonts w:asciiTheme="majorBidi" w:hAnsiTheme="majorBidi" w:cstheme="majorBidi"/>
          <w:sz w:val="28"/>
          <w:szCs w:val="28"/>
          <w:rtl/>
        </w:rPr>
      </w:pPr>
      <w:r w:rsidRPr="00DF5A27">
        <w:rPr>
          <w:rFonts w:asciiTheme="majorBidi" w:hAnsiTheme="majorBidi" w:cstheme="majorBidi" w:hint="cs"/>
          <w:sz w:val="28"/>
          <w:szCs w:val="28"/>
          <w:rtl/>
        </w:rPr>
        <w:t xml:space="preserve">أن لا يطبخ المريض طعاما </w:t>
      </w:r>
      <w:r w:rsidR="002F7FF3" w:rsidRPr="00DF5A27">
        <w:rPr>
          <w:rFonts w:asciiTheme="majorBidi" w:hAnsiTheme="majorBidi" w:cstheme="majorBidi" w:hint="cs"/>
          <w:sz w:val="28"/>
          <w:szCs w:val="28"/>
          <w:rtl/>
        </w:rPr>
        <w:t>للآخرين</w:t>
      </w:r>
      <w:r w:rsidRPr="00DF5A27">
        <w:rPr>
          <w:rFonts w:asciiTheme="majorBidi" w:hAnsiTheme="majorBidi" w:cstheme="majorBidi" w:hint="cs"/>
          <w:sz w:val="28"/>
          <w:szCs w:val="28"/>
          <w:rtl/>
        </w:rPr>
        <w:t xml:space="preserve"> </w:t>
      </w:r>
      <w:r w:rsidR="002F7FF3" w:rsidRPr="00DF5A27">
        <w:rPr>
          <w:rFonts w:asciiTheme="majorBidi" w:hAnsiTheme="majorBidi" w:cstheme="majorBidi" w:hint="cs"/>
          <w:sz w:val="28"/>
          <w:szCs w:val="28"/>
          <w:rtl/>
        </w:rPr>
        <w:t>إن</w:t>
      </w:r>
      <w:r w:rsidRPr="00DF5A27">
        <w:rPr>
          <w:rFonts w:asciiTheme="majorBidi" w:hAnsiTheme="majorBidi" w:cstheme="majorBidi" w:hint="cs"/>
          <w:sz w:val="28"/>
          <w:szCs w:val="28"/>
          <w:rtl/>
        </w:rPr>
        <w:t xml:space="preserve"> تطلب معالجة مطولة </w:t>
      </w:r>
      <w:r w:rsidR="002F7FF3" w:rsidRPr="00DF5A27">
        <w:rPr>
          <w:rFonts w:asciiTheme="majorBidi" w:hAnsiTheme="majorBidi" w:cstheme="majorBidi" w:hint="cs"/>
          <w:sz w:val="28"/>
          <w:szCs w:val="28"/>
          <w:rtl/>
        </w:rPr>
        <w:t>بالأيدي</w:t>
      </w:r>
      <w:r w:rsidRPr="00DF5A27">
        <w:rPr>
          <w:rFonts w:asciiTheme="majorBidi" w:hAnsiTheme="majorBidi" w:cstheme="majorBidi" w:hint="cs"/>
          <w:sz w:val="28"/>
          <w:szCs w:val="28"/>
          <w:rtl/>
        </w:rPr>
        <w:t xml:space="preserve"> المجردة مثل اللحوم</w:t>
      </w:r>
      <w:r w:rsidRPr="00DF5A27">
        <w:rPr>
          <w:rFonts w:asciiTheme="majorBidi" w:hAnsiTheme="majorBidi" w:cstheme="majorBidi"/>
          <w:sz w:val="28"/>
          <w:szCs w:val="28"/>
        </w:rPr>
        <w:t xml:space="preserve"> </w:t>
      </w:r>
      <w:r w:rsidRPr="00DF5A27">
        <w:rPr>
          <w:rFonts w:asciiTheme="majorBidi" w:hAnsiTheme="majorBidi" w:cstheme="majorBidi" w:hint="cs"/>
          <w:sz w:val="28"/>
          <w:szCs w:val="28"/>
          <w:rtl/>
        </w:rPr>
        <w:t xml:space="preserve">وخلط رغيف الخبز </w:t>
      </w:r>
      <w:r w:rsidR="002F7FF3" w:rsidRPr="00DF5A27">
        <w:rPr>
          <w:rFonts w:asciiTheme="majorBidi" w:hAnsiTheme="majorBidi" w:cstheme="majorBidi" w:hint="cs"/>
          <w:sz w:val="28"/>
          <w:szCs w:val="28"/>
          <w:rtl/>
        </w:rPr>
        <w:t>أو</w:t>
      </w:r>
      <w:r w:rsidRPr="00DF5A27">
        <w:rPr>
          <w:rFonts w:asciiTheme="majorBidi" w:hAnsiTheme="majorBidi" w:cstheme="majorBidi" w:hint="cs"/>
          <w:sz w:val="28"/>
          <w:szCs w:val="28"/>
          <w:rtl/>
        </w:rPr>
        <w:t xml:space="preserve"> عجنه. </w:t>
      </w:r>
    </w:p>
    <w:p w:rsidR="009A0094" w:rsidRPr="00DF5A27" w:rsidRDefault="00471B47" w:rsidP="008F4DF3">
      <w:pPr>
        <w:pStyle w:val="NormalWeb"/>
        <w:numPr>
          <w:ilvl w:val="0"/>
          <w:numId w:val="2"/>
        </w:numPr>
        <w:bidi/>
        <w:spacing w:line="360" w:lineRule="auto"/>
        <w:jc w:val="lowKashida"/>
        <w:rPr>
          <w:rFonts w:asciiTheme="majorBidi" w:hAnsiTheme="majorBidi" w:cstheme="majorBidi"/>
          <w:sz w:val="28"/>
          <w:szCs w:val="28"/>
          <w:rtl/>
          <w:lang w:bidi="ar-JO"/>
        </w:rPr>
      </w:pPr>
      <w:r>
        <w:rPr>
          <w:rFonts w:asciiTheme="majorBidi" w:hAnsiTheme="majorBidi" w:cstheme="majorBidi" w:hint="cs"/>
          <w:sz w:val="28"/>
          <w:szCs w:val="28"/>
          <w:rtl/>
        </w:rPr>
        <w:t>التوقف التام و النهائي عن الرضاعة</w:t>
      </w:r>
    </w:p>
    <w:p w:rsidR="000A2B96" w:rsidRDefault="009A0094" w:rsidP="00C24FCF">
      <w:pPr>
        <w:pStyle w:val="NormalWeb"/>
        <w:numPr>
          <w:ilvl w:val="0"/>
          <w:numId w:val="2"/>
        </w:numPr>
        <w:bidi/>
        <w:spacing w:line="360" w:lineRule="auto"/>
        <w:jc w:val="lowKashida"/>
        <w:rPr>
          <w:rFonts w:asciiTheme="majorBidi" w:hAnsiTheme="majorBidi" w:cstheme="majorBidi"/>
          <w:sz w:val="28"/>
          <w:szCs w:val="28"/>
        </w:rPr>
      </w:pPr>
      <w:r w:rsidRPr="00C24FCF">
        <w:rPr>
          <w:rFonts w:asciiTheme="majorBidi" w:hAnsiTheme="majorBidi" w:cstheme="majorBidi" w:hint="cs"/>
          <w:sz w:val="28"/>
          <w:szCs w:val="28"/>
          <w:rtl/>
        </w:rPr>
        <w:t xml:space="preserve">لا بأس من الفترات الوجيزة للاتصال القريب مثل المصافحة والمعانقة. وقد يوصي ضابط السلامة </w:t>
      </w:r>
      <w:r w:rsidR="006E36AC" w:rsidRPr="00C24FCF">
        <w:rPr>
          <w:rFonts w:asciiTheme="majorBidi" w:hAnsiTheme="majorBidi" w:cstheme="majorBidi" w:hint="cs"/>
          <w:sz w:val="28"/>
          <w:szCs w:val="28"/>
          <w:rtl/>
        </w:rPr>
        <w:t>الإشعاعية</w:t>
      </w:r>
      <w:r w:rsidR="007A137C" w:rsidRPr="00C24FCF">
        <w:rPr>
          <w:rFonts w:asciiTheme="majorBidi" w:hAnsiTheme="majorBidi" w:cstheme="majorBidi" w:hint="cs"/>
          <w:sz w:val="28"/>
          <w:szCs w:val="28"/>
          <w:rtl/>
        </w:rPr>
        <w:t xml:space="preserve"> أو أخصائ</w:t>
      </w:r>
      <w:r w:rsidR="006E36AC" w:rsidRPr="00C24FCF">
        <w:rPr>
          <w:rFonts w:asciiTheme="majorBidi" w:hAnsiTheme="majorBidi" w:cstheme="majorBidi" w:hint="cs"/>
          <w:sz w:val="28"/>
          <w:szCs w:val="28"/>
          <w:rtl/>
        </w:rPr>
        <w:t>ي</w:t>
      </w:r>
      <w:r w:rsidR="007A137C" w:rsidRPr="00C24FCF">
        <w:rPr>
          <w:rFonts w:asciiTheme="majorBidi" w:hAnsiTheme="majorBidi" w:cstheme="majorBidi" w:hint="cs"/>
          <w:sz w:val="28"/>
          <w:szCs w:val="28"/>
          <w:rtl/>
        </w:rPr>
        <w:t xml:space="preserve"> الطب النووي</w:t>
      </w:r>
      <w:r w:rsidRPr="00C24FCF">
        <w:rPr>
          <w:rFonts w:asciiTheme="majorBidi" w:hAnsiTheme="majorBidi" w:cstheme="majorBidi" w:hint="cs"/>
          <w:sz w:val="28"/>
          <w:szCs w:val="28"/>
          <w:rtl/>
        </w:rPr>
        <w:t xml:space="preserve"> بمتابعة هذه </w:t>
      </w:r>
      <w:r w:rsidR="006E36AC" w:rsidRPr="00C24FCF">
        <w:rPr>
          <w:rFonts w:asciiTheme="majorBidi" w:hAnsiTheme="majorBidi" w:cstheme="majorBidi" w:hint="cs"/>
          <w:sz w:val="28"/>
          <w:szCs w:val="28"/>
          <w:rtl/>
        </w:rPr>
        <w:t>الاحتياطات</w:t>
      </w:r>
      <w:r w:rsidRPr="00C24FCF">
        <w:rPr>
          <w:rFonts w:asciiTheme="majorBidi" w:hAnsiTheme="majorBidi" w:cstheme="majorBidi" w:hint="cs"/>
          <w:sz w:val="28"/>
          <w:szCs w:val="28"/>
          <w:rtl/>
        </w:rPr>
        <w:t xml:space="preserve"> لمدة تصل </w:t>
      </w:r>
      <w:r w:rsidR="006E36AC" w:rsidRPr="00C24FCF">
        <w:rPr>
          <w:rFonts w:asciiTheme="majorBidi" w:hAnsiTheme="majorBidi" w:cstheme="majorBidi" w:hint="cs"/>
          <w:sz w:val="28"/>
          <w:szCs w:val="28"/>
          <w:rtl/>
        </w:rPr>
        <w:t>إلى</w:t>
      </w:r>
      <w:r w:rsidRPr="00C24FCF">
        <w:rPr>
          <w:rFonts w:asciiTheme="majorBidi" w:hAnsiTheme="majorBidi" w:cstheme="majorBidi" w:hint="cs"/>
          <w:sz w:val="28"/>
          <w:szCs w:val="28"/>
          <w:rtl/>
        </w:rPr>
        <w:t xml:space="preserve"> عدة </w:t>
      </w:r>
      <w:r w:rsidR="006E36AC" w:rsidRPr="00C24FCF">
        <w:rPr>
          <w:rFonts w:asciiTheme="majorBidi" w:hAnsiTheme="majorBidi" w:cstheme="majorBidi" w:hint="cs"/>
          <w:sz w:val="28"/>
          <w:szCs w:val="28"/>
          <w:rtl/>
        </w:rPr>
        <w:t>أيام</w:t>
      </w:r>
      <w:r w:rsidRPr="00C24FCF">
        <w:rPr>
          <w:rFonts w:asciiTheme="majorBidi" w:hAnsiTheme="majorBidi" w:cstheme="majorBidi" w:hint="cs"/>
          <w:sz w:val="28"/>
          <w:szCs w:val="28"/>
          <w:rtl/>
        </w:rPr>
        <w:t xml:space="preserve"> بعد العلاج تبعا لخصوصيات الحالة وكمية </w:t>
      </w:r>
      <w:r w:rsidR="006E36AC" w:rsidRPr="00C24FCF">
        <w:rPr>
          <w:rFonts w:asciiTheme="majorBidi" w:hAnsiTheme="majorBidi" w:cstheme="majorBidi" w:hint="cs"/>
          <w:sz w:val="28"/>
          <w:szCs w:val="28"/>
          <w:rtl/>
        </w:rPr>
        <w:t>الإشعاعات</w:t>
      </w:r>
      <w:r w:rsidRPr="00C24FCF">
        <w:rPr>
          <w:rFonts w:asciiTheme="majorBidi" w:hAnsiTheme="majorBidi" w:cstheme="majorBidi" w:hint="cs"/>
          <w:sz w:val="28"/>
          <w:szCs w:val="28"/>
          <w:rtl/>
        </w:rPr>
        <w:t xml:space="preserve"> التي أعطيت</w:t>
      </w:r>
    </w:p>
    <w:p w:rsidR="00C24FCF" w:rsidRPr="00C24FCF" w:rsidRDefault="00C24FCF" w:rsidP="00F00E24">
      <w:pPr>
        <w:pStyle w:val="NormalWeb"/>
        <w:bidi/>
        <w:spacing w:line="360" w:lineRule="auto"/>
        <w:ind w:left="720"/>
        <w:jc w:val="lowKashida"/>
        <w:rPr>
          <w:rFonts w:asciiTheme="majorBidi" w:hAnsiTheme="majorBidi" w:cstheme="majorBidi"/>
          <w:sz w:val="28"/>
          <w:szCs w:val="28"/>
          <w:rtl/>
        </w:rPr>
      </w:pPr>
    </w:p>
    <w:p w:rsidR="00471B47" w:rsidRPr="00471B47" w:rsidRDefault="00471B47" w:rsidP="00471B47">
      <w:pPr>
        <w:pStyle w:val="NormalWeb"/>
        <w:bidi/>
        <w:spacing w:line="360" w:lineRule="auto"/>
        <w:jc w:val="lowKashida"/>
        <w:rPr>
          <w:rFonts w:asciiTheme="majorBidi" w:hAnsiTheme="majorBidi" w:cstheme="majorBidi"/>
          <w:b/>
          <w:bCs/>
          <w:sz w:val="28"/>
          <w:szCs w:val="28"/>
          <w:rtl/>
        </w:rPr>
      </w:pPr>
      <w:r w:rsidRPr="00471B47">
        <w:rPr>
          <w:rFonts w:asciiTheme="majorBidi" w:hAnsiTheme="majorBidi" w:cstheme="majorBidi" w:hint="cs"/>
          <w:b/>
          <w:bCs/>
          <w:sz w:val="28"/>
          <w:szCs w:val="28"/>
          <w:rtl/>
        </w:rPr>
        <w:t xml:space="preserve">ما هي إمكانية الحمل في المستقبل؟ </w:t>
      </w:r>
    </w:p>
    <w:p w:rsidR="00471B47" w:rsidRPr="00DF5A27" w:rsidRDefault="00471B47" w:rsidP="000441B1">
      <w:pPr>
        <w:pStyle w:val="NormalWeb"/>
        <w:bidi/>
        <w:spacing w:line="360" w:lineRule="auto"/>
        <w:jc w:val="lowKashida"/>
        <w:rPr>
          <w:rFonts w:asciiTheme="majorBidi" w:hAnsiTheme="majorBidi" w:cstheme="majorBidi"/>
          <w:sz w:val="28"/>
          <w:szCs w:val="28"/>
          <w:rtl/>
          <w:lang w:bidi="ar-JO"/>
        </w:rPr>
      </w:pPr>
      <w:r w:rsidRPr="00DF5A27">
        <w:rPr>
          <w:rFonts w:asciiTheme="majorBidi" w:hAnsiTheme="majorBidi" w:cstheme="majorBidi" w:hint="cs"/>
          <w:sz w:val="28"/>
          <w:szCs w:val="28"/>
          <w:rtl/>
        </w:rPr>
        <w:t xml:space="preserve">لا ينبغي علاج أي </w:t>
      </w:r>
      <w:r w:rsidR="000A2B96" w:rsidRPr="00DF5A27">
        <w:rPr>
          <w:rFonts w:asciiTheme="majorBidi" w:hAnsiTheme="majorBidi" w:cstheme="majorBidi" w:hint="cs"/>
          <w:sz w:val="28"/>
          <w:szCs w:val="28"/>
          <w:rtl/>
        </w:rPr>
        <w:t>امرأة</w:t>
      </w:r>
      <w:r w:rsidRPr="00DF5A27">
        <w:rPr>
          <w:rFonts w:asciiTheme="majorBidi" w:hAnsiTheme="majorBidi" w:cstheme="majorBidi" w:hint="cs"/>
          <w:sz w:val="28"/>
          <w:szCs w:val="28"/>
          <w:rtl/>
        </w:rPr>
        <w:t xml:space="preserve"> </w:t>
      </w:r>
      <w:r w:rsidR="000441B1" w:rsidRPr="00DF5A27">
        <w:rPr>
          <w:rFonts w:asciiTheme="majorBidi" w:hAnsiTheme="majorBidi" w:cstheme="majorBidi" w:hint="cs"/>
          <w:sz w:val="28"/>
          <w:szCs w:val="28"/>
          <w:rtl/>
        </w:rPr>
        <w:t xml:space="preserve">على الإطلاق </w:t>
      </w:r>
      <w:r w:rsidRPr="00DF5A27">
        <w:rPr>
          <w:rFonts w:asciiTheme="majorBidi" w:hAnsiTheme="majorBidi" w:cstheme="majorBidi" w:hint="cs"/>
          <w:sz w:val="28"/>
          <w:szCs w:val="28"/>
          <w:rtl/>
        </w:rPr>
        <w:t>باليود المشع إذا علم أنها حامل</w:t>
      </w:r>
      <w:r w:rsidR="000441B1">
        <w:rPr>
          <w:rFonts w:asciiTheme="majorBidi" w:hAnsiTheme="majorBidi" w:cstheme="majorBidi" w:hint="cs"/>
          <w:sz w:val="28"/>
          <w:szCs w:val="28"/>
          <w:rtl/>
        </w:rPr>
        <w:t>،</w:t>
      </w:r>
      <w:r w:rsidRPr="00DF5A27">
        <w:rPr>
          <w:rFonts w:asciiTheme="majorBidi" w:hAnsiTheme="majorBidi" w:cstheme="majorBidi" w:hint="cs"/>
          <w:sz w:val="28"/>
          <w:szCs w:val="28"/>
          <w:rtl/>
        </w:rPr>
        <w:t xml:space="preserve"> وإذا أعطي اليود المشع عن غير قصد لامرأة وفي وقت لاحق اكتشفت </w:t>
      </w:r>
      <w:r w:rsidR="000A2B96" w:rsidRPr="00DF5A27">
        <w:rPr>
          <w:rFonts w:asciiTheme="majorBidi" w:hAnsiTheme="majorBidi" w:cstheme="majorBidi" w:hint="cs"/>
          <w:sz w:val="28"/>
          <w:szCs w:val="28"/>
          <w:rtl/>
        </w:rPr>
        <w:t>أنها</w:t>
      </w:r>
      <w:r w:rsidRPr="00DF5A27">
        <w:rPr>
          <w:rFonts w:asciiTheme="majorBidi" w:hAnsiTheme="majorBidi" w:cstheme="majorBidi" w:hint="cs"/>
          <w:sz w:val="28"/>
          <w:szCs w:val="28"/>
          <w:rtl/>
        </w:rPr>
        <w:t xml:space="preserve"> حامل. فيجب بحث مصير الحمل بين المريض واختصاصي الولادة </w:t>
      </w:r>
      <w:r w:rsidR="000A2B96" w:rsidRPr="00DF5A27">
        <w:rPr>
          <w:rFonts w:asciiTheme="majorBidi" w:hAnsiTheme="majorBidi" w:cstheme="majorBidi" w:hint="cs"/>
          <w:sz w:val="28"/>
          <w:szCs w:val="28"/>
          <w:rtl/>
        </w:rPr>
        <w:t>واختصاصي</w:t>
      </w:r>
      <w:r w:rsidRPr="00DF5A27">
        <w:rPr>
          <w:rFonts w:asciiTheme="majorBidi" w:hAnsiTheme="majorBidi" w:cstheme="majorBidi" w:hint="cs"/>
          <w:sz w:val="28"/>
          <w:szCs w:val="28"/>
          <w:rtl/>
        </w:rPr>
        <w:t xml:space="preserve"> الغدد الصماء و الطب النووي.</w:t>
      </w:r>
    </w:p>
    <w:p w:rsidR="0015402D" w:rsidRPr="0073610B" w:rsidRDefault="00471B47" w:rsidP="003674E7">
      <w:pPr>
        <w:pStyle w:val="NormalWeb"/>
        <w:bidi/>
        <w:spacing w:line="360" w:lineRule="auto"/>
        <w:jc w:val="lowKashida"/>
        <w:rPr>
          <w:rFonts w:asciiTheme="majorBidi" w:hAnsiTheme="majorBidi" w:cstheme="majorBidi"/>
          <w:sz w:val="28"/>
          <w:szCs w:val="28"/>
        </w:rPr>
      </w:pPr>
      <w:r w:rsidRPr="00DF5A27">
        <w:rPr>
          <w:rFonts w:asciiTheme="majorBidi" w:hAnsiTheme="majorBidi" w:cstheme="majorBidi" w:hint="cs"/>
          <w:sz w:val="28"/>
          <w:szCs w:val="28"/>
          <w:rtl/>
        </w:rPr>
        <w:t xml:space="preserve">تنصح النساء أيضاً بتأجيل الحمل بعد العلاج باليود المشع  لمدة ستة أشهر من تاريخ العلاج باليود المشع كما تنصح النساء كذلك بالانتظار حتى يستقر وضع وظيفة الغدة الدرقية قبل أن يحملن. والسبب هو أن الخطر على الجنين موجود نظريا على الرغم من أن كمية النشاط الإشعاعي التي قد يتعرض لها </w:t>
      </w:r>
      <w:r w:rsidR="003674E7">
        <w:rPr>
          <w:rFonts w:asciiTheme="majorBidi" w:hAnsiTheme="majorBidi" w:cstheme="majorBidi" w:hint="cs"/>
          <w:sz w:val="28"/>
          <w:szCs w:val="28"/>
          <w:rtl/>
        </w:rPr>
        <w:t>قليلة</w:t>
      </w:r>
      <w:r w:rsidRPr="00DF5A27">
        <w:rPr>
          <w:rFonts w:asciiTheme="majorBidi" w:hAnsiTheme="majorBidi" w:cstheme="majorBidi" w:hint="cs"/>
          <w:sz w:val="28"/>
          <w:szCs w:val="28"/>
          <w:rtl/>
        </w:rPr>
        <w:t xml:space="preserve"> وليس هناك دليل علمي على وجود خطر فعلي من العلاج باليود المشع.   وهذه الاحتياطات بتأخير الحمل ستضمن عدم تعرض الجنين إلى النشاط الإشعاعي بشكل ملحوظ</w:t>
      </w:r>
      <w:r w:rsidR="000A2B96">
        <w:rPr>
          <w:rFonts w:asciiTheme="majorBidi" w:hAnsiTheme="majorBidi" w:cstheme="majorBidi" w:hint="cs"/>
          <w:sz w:val="28"/>
          <w:szCs w:val="28"/>
          <w:rtl/>
        </w:rPr>
        <w:t>.</w:t>
      </w:r>
      <w:r w:rsidRPr="00DF5A27">
        <w:rPr>
          <w:rFonts w:asciiTheme="majorBidi" w:hAnsiTheme="majorBidi" w:cstheme="majorBidi" w:hint="cs"/>
          <w:sz w:val="28"/>
          <w:szCs w:val="28"/>
          <w:rtl/>
        </w:rPr>
        <w:t xml:space="preserve"> أما بالنسبة للرجال فان فترة أربع</w:t>
      </w:r>
      <w:r w:rsidR="00C24FCF">
        <w:rPr>
          <w:rFonts w:asciiTheme="majorBidi" w:hAnsiTheme="majorBidi" w:cstheme="majorBidi" w:hint="cs"/>
          <w:sz w:val="28"/>
          <w:szCs w:val="28"/>
          <w:rtl/>
        </w:rPr>
        <w:t>ة</w:t>
      </w:r>
      <w:r w:rsidRPr="00DF5A27">
        <w:rPr>
          <w:rFonts w:asciiTheme="majorBidi" w:hAnsiTheme="majorBidi" w:cstheme="majorBidi" w:hint="cs"/>
          <w:sz w:val="28"/>
          <w:szCs w:val="28"/>
          <w:rtl/>
        </w:rPr>
        <w:t xml:space="preserve"> أشهر تقلل من إمكانية الاخصاب بحيوانات منوية قد تكون تضررت على الأقل نظريا بفعل التعرض لليود المشع.</w:t>
      </w:r>
    </w:p>
    <w:p w:rsidR="0015402D" w:rsidRPr="0073610B" w:rsidRDefault="0015402D" w:rsidP="008D6315">
      <w:pPr>
        <w:pStyle w:val="NormalWeb"/>
        <w:bidi/>
        <w:spacing w:line="360" w:lineRule="auto"/>
        <w:jc w:val="distribute"/>
        <w:rPr>
          <w:rFonts w:asciiTheme="majorBidi" w:hAnsiTheme="majorBidi" w:cstheme="majorBidi"/>
          <w:sz w:val="28"/>
          <w:szCs w:val="28"/>
        </w:rPr>
      </w:pPr>
    </w:p>
    <w:p w:rsidR="0015402D" w:rsidRDefault="002627A7" w:rsidP="00350E84">
      <w:pPr>
        <w:pStyle w:val="NormalWeb"/>
        <w:bidi/>
        <w:spacing w:line="360" w:lineRule="auto"/>
        <w:jc w:val="lowKashida"/>
        <w:rPr>
          <w:rFonts w:asciiTheme="majorBidi" w:hAnsiTheme="majorBidi" w:cstheme="majorBidi"/>
          <w:b/>
          <w:bCs/>
          <w:sz w:val="28"/>
          <w:szCs w:val="28"/>
          <w:rtl/>
        </w:rPr>
      </w:pPr>
      <w:r w:rsidRPr="002627A7">
        <w:rPr>
          <w:rFonts w:asciiTheme="majorBidi" w:hAnsiTheme="majorBidi" w:cstheme="majorBidi" w:hint="cs"/>
          <w:b/>
          <w:bCs/>
          <w:sz w:val="28"/>
          <w:szCs w:val="28"/>
          <w:rtl/>
        </w:rPr>
        <w:t>هل توجد آثار جانية للعلاج بالي</w:t>
      </w:r>
      <w:r w:rsidR="00350E84">
        <w:rPr>
          <w:rFonts w:asciiTheme="majorBidi" w:hAnsiTheme="majorBidi" w:cstheme="majorBidi" w:hint="cs"/>
          <w:b/>
          <w:bCs/>
          <w:sz w:val="28"/>
          <w:szCs w:val="28"/>
          <w:rtl/>
        </w:rPr>
        <w:t>ود</w:t>
      </w:r>
      <w:r w:rsidRPr="002627A7">
        <w:rPr>
          <w:rFonts w:asciiTheme="majorBidi" w:hAnsiTheme="majorBidi" w:cstheme="majorBidi" w:hint="cs"/>
          <w:b/>
          <w:bCs/>
          <w:sz w:val="28"/>
          <w:szCs w:val="28"/>
          <w:rtl/>
        </w:rPr>
        <w:t xml:space="preserve"> المشع؟</w:t>
      </w:r>
    </w:p>
    <w:p w:rsidR="00716B02" w:rsidRDefault="004B6F7E" w:rsidP="00C24FCF">
      <w:pPr>
        <w:pStyle w:val="NormalWeb"/>
        <w:bidi/>
        <w:spacing w:line="360" w:lineRule="auto"/>
        <w:jc w:val="lowKashida"/>
        <w:rPr>
          <w:rFonts w:asciiTheme="majorBidi" w:hAnsiTheme="majorBidi" w:cstheme="majorBidi"/>
          <w:sz w:val="28"/>
          <w:szCs w:val="28"/>
          <w:rtl/>
        </w:rPr>
      </w:pPr>
      <w:r w:rsidRPr="00706193">
        <w:rPr>
          <w:rFonts w:asciiTheme="majorBidi" w:hAnsiTheme="majorBidi" w:cstheme="majorBidi" w:hint="cs"/>
          <w:sz w:val="28"/>
          <w:szCs w:val="28"/>
          <w:rtl/>
        </w:rPr>
        <w:t xml:space="preserve">تقسم الآثار الجانبية </w:t>
      </w:r>
      <w:r w:rsidR="00FE3562" w:rsidRPr="00706193">
        <w:rPr>
          <w:rFonts w:asciiTheme="majorBidi" w:hAnsiTheme="majorBidi" w:cstheme="majorBidi" w:hint="cs"/>
          <w:sz w:val="28"/>
          <w:szCs w:val="28"/>
          <w:rtl/>
        </w:rPr>
        <w:t xml:space="preserve">للعلاج باليود المشع إلى فئتين الأولى منها آثار جانية مبكرة و هي مرتبطة </w:t>
      </w:r>
      <w:r w:rsidR="001356DC">
        <w:rPr>
          <w:rFonts w:asciiTheme="majorBidi" w:hAnsiTheme="majorBidi" w:cstheme="majorBidi" w:hint="cs"/>
          <w:sz w:val="28"/>
          <w:szCs w:val="28"/>
          <w:rtl/>
        </w:rPr>
        <w:t>ب</w:t>
      </w:r>
      <w:r w:rsidR="00FE3562" w:rsidRPr="00706193">
        <w:rPr>
          <w:rFonts w:asciiTheme="majorBidi" w:hAnsiTheme="majorBidi" w:cstheme="majorBidi" w:hint="cs"/>
          <w:sz w:val="28"/>
          <w:szCs w:val="28"/>
          <w:rtl/>
        </w:rPr>
        <w:t xml:space="preserve">شكل أساسي بكمية اليود المشع و الجرعة </w:t>
      </w:r>
      <w:r w:rsidR="00F7268D" w:rsidRPr="00706193">
        <w:rPr>
          <w:rFonts w:asciiTheme="majorBidi" w:hAnsiTheme="majorBidi" w:cstheme="majorBidi" w:hint="cs"/>
          <w:sz w:val="28"/>
          <w:szCs w:val="28"/>
          <w:rtl/>
        </w:rPr>
        <w:t>الإشعاعية</w:t>
      </w:r>
      <w:r w:rsidR="00FE3562" w:rsidRPr="00706193">
        <w:rPr>
          <w:rFonts w:asciiTheme="majorBidi" w:hAnsiTheme="majorBidi" w:cstheme="majorBidi" w:hint="cs"/>
          <w:sz w:val="28"/>
          <w:szCs w:val="28"/>
          <w:rtl/>
        </w:rPr>
        <w:t xml:space="preserve"> التي يتلقاها المريض</w:t>
      </w:r>
      <w:r w:rsidR="00C24FCF">
        <w:rPr>
          <w:rFonts w:asciiTheme="majorBidi" w:hAnsiTheme="majorBidi" w:cstheme="majorBidi" w:hint="cs"/>
          <w:sz w:val="28"/>
          <w:szCs w:val="28"/>
          <w:rtl/>
        </w:rPr>
        <w:t>،</w:t>
      </w:r>
      <w:r w:rsidR="00FE3562" w:rsidRPr="00706193">
        <w:rPr>
          <w:rFonts w:asciiTheme="majorBidi" w:hAnsiTheme="majorBidi" w:cstheme="majorBidi" w:hint="cs"/>
          <w:sz w:val="28"/>
          <w:szCs w:val="28"/>
          <w:rtl/>
        </w:rPr>
        <w:t xml:space="preserve"> </w:t>
      </w:r>
      <w:r w:rsidR="00F7268D" w:rsidRPr="00706193">
        <w:rPr>
          <w:rFonts w:asciiTheme="majorBidi" w:hAnsiTheme="majorBidi" w:cstheme="majorBidi" w:hint="cs"/>
          <w:sz w:val="28"/>
          <w:szCs w:val="28"/>
          <w:rtl/>
        </w:rPr>
        <w:t xml:space="preserve">حيث أن احتمال حدوثها و شدة أعراضها تزدادا بازدياد الجرعة </w:t>
      </w:r>
      <w:r w:rsidR="003F0FB2" w:rsidRPr="00706193">
        <w:rPr>
          <w:rFonts w:asciiTheme="majorBidi" w:hAnsiTheme="majorBidi" w:cstheme="majorBidi" w:hint="cs"/>
          <w:sz w:val="28"/>
          <w:szCs w:val="28"/>
          <w:rtl/>
        </w:rPr>
        <w:t>الإشعاعية</w:t>
      </w:r>
      <w:r w:rsidR="00F7268D" w:rsidRPr="00706193">
        <w:rPr>
          <w:rFonts w:asciiTheme="majorBidi" w:hAnsiTheme="majorBidi" w:cstheme="majorBidi" w:hint="cs"/>
          <w:sz w:val="28"/>
          <w:szCs w:val="28"/>
          <w:rtl/>
        </w:rPr>
        <w:t>،  و من هذه الأعراض الجانبية آلام في الرقبة، الغثيان و في حالات نادرة ا</w:t>
      </w:r>
      <w:r w:rsidR="00A16FE1" w:rsidRPr="00706193">
        <w:rPr>
          <w:rFonts w:asciiTheme="majorBidi" w:hAnsiTheme="majorBidi" w:cstheme="majorBidi" w:hint="cs"/>
          <w:sz w:val="28"/>
          <w:szCs w:val="28"/>
          <w:rtl/>
        </w:rPr>
        <w:t>لإ</w:t>
      </w:r>
      <w:r w:rsidR="00F7268D" w:rsidRPr="00706193">
        <w:rPr>
          <w:rFonts w:asciiTheme="majorBidi" w:hAnsiTheme="majorBidi" w:cstheme="majorBidi" w:hint="cs"/>
          <w:sz w:val="28"/>
          <w:szCs w:val="28"/>
          <w:rtl/>
        </w:rPr>
        <w:t>ستفراغ، التهاب الغدد اللعابية و</w:t>
      </w:r>
      <w:r w:rsidR="00C24FCF" w:rsidRPr="00C24FCF">
        <w:rPr>
          <w:rFonts w:asciiTheme="majorBidi" w:hAnsiTheme="majorBidi" w:cstheme="majorBidi" w:hint="cs"/>
          <w:sz w:val="28"/>
          <w:szCs w:val="28"/>
          <w:rtl/>
        </w:rPr>
        <w:t xml:space="preserve"> </w:t>
      </w:r>
      <w:r w:rsidR="00C24FCF" w:rsidRPr="00706193">
        <w:rPr>
          <w:rFonts w:asciiTheme="majorBidi" w:hAnsiTheme="majorBidi" w:cstheme="majorBidi" w:hint="cs"/>
          <w:sz w:val="28"/>
          <w:szCs w:val="28"/>
          <w:rtl/>
        </w:rPr>
        <w:t>في حالات</w:t>
      </w:r>
      <w:r w:rsidR="00C24FCF">
        <w:rPr>
          <w:rFonts w:asciiTheme="majorBidi" w:hAnsiTheme="majorBidi" w:cstheme="majorBidi" w:hint="cs"/>
          <w:sz w:val="28"/>
          <w:szCs w:val="28"/>
          <w:rtl/>
        </w:rPr>
        <w:t xml:space="preserve"> نادرة جدا و عند اعطاء كميات كبيرة من المادة المشعة قد يحدث</w:t>
      </w:r>
      <w:r w:rsidR="00F7268D" w:rsidRPr="00706193">
        <w:rPr>
          <w:rFonts w:asciiTheme="majorBidi" w:hAnsiTheme="majorBidi" w:cstheme="majorBidi" w:hint="cs"/>
          <w:sz w:val="28"/>
          <w:szCs w:val="28"/>
          <w:rtl/>
        </w:rPr>
        <w:t xml:space="preserve"> هبوط في </w:t>
      </w:r>
      <w:r w:rsidR="003F0FB2" w:rsidRPr="00706193">
        <w:rPr>
          <w:rFonts w:asciiTheme="majorBidi" w:hAnsiTheme="majorBidi" w:cstheme="majorBidi" w:hint="cs"/>
          <w:sz w:val="28"/>
          <w:szCs w:val="28"/>
          <w:rtl/>
        </w:rPr>
        <w:t>أعداد</w:t>
      </w:r>
      <w:r w:rsidR="00F7268D" w:rsidRPr="00706193">
        <w:rPr>
          <w:rFonts w:asciiTheme="majorBidi" w:hAnsiTheme="majorBidi" w:cstheme="majorBidi" w:hint="cs"/>
          <w:sz w:val="28"/>
          <w:szCs w:val="28"/>
          <w:rtl/>
        </w:rPr>
        <w:t xml:space="preserve"> كريات الدم الحمراء و الصفائح </w:t>
      </w:r>
      <w:r w:rsidR="00716B02" w:rsidRPr="00706193">
        <w:rPr>
          <w:rFonts w:asciiTheme="majorBidi" w:hAnsiTheme="majorBidi" w:cstheme="majorBidi" w:hint="cs"/>
          <w:sz w:val="28"/>
          <w:szCs w:val="28"/>
          <w:rtl/>
        </w:rPr>
        <w:t>إلا</w:t>
      </w:r>
      <w:r w:rsidR="00F7268D" w:rsidRPr="00706193">
        <w:rPr>
          <w:rFonts w:asciiTheme="majorBidi" w:hAnsiTheme="majorBidi" w:cstheme="majorBidi" w:hint="cs"/>
          <w:sz w:val="28"/>
          <w:szCs w:val="28"/>
          <w:rtl/>
        </w:rPr>
        <w:t xml:space="preserve"> أنه تجدر </w:t>
      </w:r>
      <w:r w:rsidR="00A16FE1" w:rsidRPr="00706193">
        <w:rPr>
          <w:rFonts w:asciiTheme="majorBidi" w:hAnsiTheme="majorBidi" w:cstheme="majorBidi" w:hint="cs"/>
          <w:sz w:val="28"/>
          <w:szCs w:val="28"/>
          <w:rtl/>
        </w:rPr>
        <w:t>الإشارة</w:t>
      </w:r>
      <w:r w:rsidR="00F7268D" w:rsidRPr="00706193">
        <w:rPr>
          <w:rFonts w:asciiTheme="majorBidi" w:hAnsiTheme="majorBidi" w:cstheme="majorBidi" w:hint="cs"/>
          <w:sz w:val="28"/>
          <w:szCs w:val="28"/>
          <w:rtl/>
        </w:rPr>
        <w:t xml:space="preserve"> أن</w:t>
      </w:r>
      <w:r w:rsidR="00C24FCF">
        <w:rPr>
          <w:rFonts w:asciiTheme="majorBidi" w:hAnsiTheme="majorBidi" w:cstheme="majorBidi" w:hint="cs"/>
          <w:sz w:val="28"/>
          <w:szCs w:val="28"/>
          <w:rtl/>
        </w:rPr>
        <w:t xml:space="preserve"> جميع هذه</w:t>
      </w:r>
      <w:r w:rsidR="00F7268D" w:rsidRPr="00706193">
        <w:rPr>
          <w:rFonts w:asciiTheme="majorBidi" w:hAnsiTheme="majorBidi" w:cstheme="majorBidi" w:hint="cs"/>
          <w:sz w:val="28"/>
          <w:szCs w:val="28"/>
          <w:rtl/>
        </w:rPr>
        <w:t xml:space="preserve"> </w:t>
      </w:r>
      <w:r w:rsidR="00C24FCF">
        <w:rPr>
          <w:rFonts w:asciiTheme="majorBidi" w:hAnsiTheme="majorBidi" w:cstheme="majorBidi" w:hint="cs"/>
          <w:sz w:val="28"/>
          <w:szCs w:val="28"/>
          <w:rtl/>
        </w:rPr>
        <w:t>ال</w:t>
      </w:r>
      <w:r w:rsidR="00F7268D" w:rsidRPr="00706193">
        <w:rPr>
          <w:rFonts w:asciiTheme="majorBidi" w:hAnsiTheme="majorBidi" w:cstheme="majorBidi" w:hint="cs"/>
          <w:sz w:val="28"/>
          <w:szCs w:val="28"/>
          <w:rtl/>
        </w:rPr>
        <w:t xml:space="preserve">آثار </w:t>
      </w:r>
      <w:r w:rsidR="00C24FCF">
        <w:rPr>
          <w:rFonts w:asciiTheme="majorBidi" w:hAnsiTheme="majorBidi" w:cstheme="majorBidi" w:hint="cs"/>
          <w:sz w:val="28"/>
          <w:szCs w:val="28"/>
          <w:rtl/>
        </w:rPr>
        <w:t>ال</w:t>
      </w:r>
      <w:r w:rsidR="00F7268D" w:rsidRPr="00706193">
        <w:rPr>
          <w:rFonts w:asciiTheme="majorBidi" w:hAnsiTheme="majorBidi" w:cstheme="majorBidi" w:hint="cs"/>
          <w:sz w:val="28"/>
          <w:szCs w:val="28"/>
          <w:rtl/>
        </w:rPr>
        <w:t>جانبية مؤقتة</w:t>
      </w:r>
      <w:r w:rsidR="00C24FCF">
        <w:rPr>
          <w:rFonts w:asciiTheme="majorBidi" w:hAnsiTheme="majorBidi" w:cstheme="majorBidi" w:hint="cs"/>
          <w:sz w:val="28"/>
          <w:szCs w:val="28"/>
          <w:rtl/>
        </w:rPr>
        <w:t xml:space="preserve"> و</w:t>
      </w:r>
      <w:r w:rsidR="00F7268D" w:rsidRPr="00706193">
        <w:rPr>
          <w:rFonts w:asciiTheme="majorBidi" w:hAnsiTheme="majorBidi" w:cstheme="majorBidi" w:hint="cs"/>
          <w:sz w:val="28"/>
          <w:szCs w:val="28"/>
          <w:rtl/>
        </w:rPr>
        <w:t xml:space="preserve"> تزول من تلقاء نفسها  بعد بضعة أيام دون الحاجة إلى تدخل طبي في معظم الحالات.</w:t>
      </w:r>
    </w:p>
    <w:p w:rsidR="005E2BAC" w:rsidRDefault="002E553E" w:rsidP="00C06BCC">
      <w:pPr>
        <w:pStyle w:val="NormalWeb"/>
        <w:bidi/>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أما الآثار الجانبية المتأخرة </w:t>
      </w:r>
      <w:r w:rsidR="00716B02">
        <w:rPr>
          <w:rFonts w:asciiTheme="majorBidi" w:hAnsiTheme="majorBidi" w:cstheme="majorBidi" w:hint="cs"/>
          <w:sz w:val="28"/>
          <w:szCs w:val="28"/>
          <w:rtl/>
        </w:rPr>
        <w:t xml:space="preserve">  فهي</w:t>
      </w:r>
      <w:r>
        <w:rPr>
          <w:rFonts w:asciiTheme="majorBidi" w:hAnsiTheme="majorBidi" w:cstheme="majorBidi" w:hint="cs"/>
          <w:sz w:val="28"/>
          <w:szCs w:val="28"/>
          <w:rtl/>
        </w:rPr>
        <w:t xml:space="preserve"> آثار جانبية محتملة الحدوث و احتمال حدوثها عشوائي، أي </w:t>
      </w:r>
      <w:r w:rsidR="00BA1315">
        <w:rPr>
          <w:rFonts w:asciiTheme="majorBidi" w:hAnsiTheme="majorBidi" w:cstheme="majorBidi" w:hint="cs"/>
          <w:sz w:val="28"/>
          <w:szCs w:val="28"/>
          <w:rtl/>
        </w:rPr>
        <w:t>أنها</w:t>
      </w:r>
      <w:r w:rsidR="00C82C3A">
        <w:rPr>
          <w:rFonts w:asciiTheme="majorBidi" w:hAnsiTheme="majorBidi" w:cstheme="majorBidi" w:hint="cs"/>
          <w:sz w:val="28"/>
          <w:szCs w:val="28"/>
          <w:rtl/>
        </w:rPr>
        <w:t xml:space="preserve"> </w:t>
      </w:r>
      <w:r w:rsidR="00BA1315">
        <w:rPr>
          <w:rFonts w:asciiTheme="majorBidi" w:hAnsiTheme="majorBidi" w:cstheme="majorBidi" w:hint="cs"/>
          <w:sz w:val="28"/>
          <w:szCs w:val="28"/>
          <w:rtl/>
        </w:rPr>
        <w:t xml:space="preserve">قد تحدث بعد جرعة </w:t>
      </w:r>
      <w:r w:rsidR="005E2BAC">
        <w:rPr>
          <w:rFonts w:asciiTheme="majorBidi" w:hAnsiTheme="majorBidi" w:cstheme="majorBidi" w:hint="cs"/>
          <w:sz w:val="28"/>
          <w:szCs w:val="28"/>
          <w:rtl/>
        </w:rPr>
        <w:t>إشعاعية</w:t>
      </w:r>
      <w:r w:rsidR="00BA1315">
        <w:rPr>
          <w:rFonts w:asciiTheme="majorBidi" w:hAnsiTheme="majorBidi" w:cstheme="majorBidi" w:hint="cs"/>
          <w:sz w:val="28"/>
          <w:szCs w:val="28"/>
          <w:rtl/>
        </w:rPr>
        <w:t xml:space="preserve"> ضئيلة</w:t>
      </w:r>
      <w:r w:rsidR="00E93C71">
        <w:rPr>
          <w:rFonts w:asciiTheme="majorBidi" w:hAnsiTheme="majorBidi" w:cstheme="majorBidi" w:hint="cs"/>
          <w:sz w:val="28"/>
          <w:szCs w:val="28"/>
          <w:rtl/>
        </w:rPr>
        <w:t>،</w:t>
      </w:r>
      <w:r w:rsidR="00355449">
        <w:rPr>
          <w:rFonts w:asciiTheme="majorBidi" w:hAnsiTheme="majorBidi" w:cstheme="majorBidi" w:hint="cs"/>
          <w:sz w:val="28"/>
          <w:szCs w:val="28"/>
          <w:rtl/>
        </w:rPr>
        <w:t xml:space="preserve"> </w:t>
      </w:r>
      <w:r w:rsidR="00C82C3A">
        <w:rPr>
          <w:rFonts w:asciiTheme="majorBidi" w:hAnsiTheme="majorBidi" w:cstheme="majorBidi" w:hint="cs"/>
          <w:sz w:val="28"/>
          <w:szCs w:val="28"/>
          <w:rtl/>
        </w:rPr>
        <w:t>إلا أن زيادة</w:t>
      </w:r>
      <w:r w:rsidR="00E93C71">
        <w:rPr>
          <w:rFonts w:asciiTheme="majorBidi" w:hAnsiTheme="majorBidi" w:cstheme="majorBidi" w:hint="cs"/>
          <w:sz w:val="28"/>
          <w:szCs w:val="28"/>
          <w:rtl/>
        </w:rPr>
        <w:t xml:space="preserve"> كمية</w:t>
      </w:r>
      <w:r w:rsidR="00C82C3A">
        <w:rPr>
          <w:rFonts w:asciiTheme="majorBidi" w:hAnsiTheme="majorBidi" w:cstheme="majorBidi" w:hint="cs"/>
          <w:sz w:val="28"/>
          <w:szCs w:val="28"/>
          <w:rtl/>
        </w:rPr>
        <w:t xml:space="preserve"> التعرض </w:t>
      </w:r>
      <w:r w:rsidR="009D4759">
        <w:rPr>
          <w:rFonts w:asciiTheme="majorBidi" w:hAnsiTheme="majorBidi" w:cstheme="majorBidi" w:hint="cs"/>
          <w:sz w:val="28"/>
          <w:szCs w:val="28"/>
          <w:rtl/>
        </w:rPr>
        <w:t>الإشعاعي</w:t>
      </w:r>
      <w:r w:rsidR="00C82C3A">
        <w:rPr>
          <w:rFonts w:asciiTheme="majorBidi" w:hAnsiTheme="majorBidi" w:cstheme="majorBidi" w:hint="cs"/>
          <w:sz w:val="28"/>
          <w:szCs w:val="28"/>
          <w:rtl/>
        </w:rPr>
        <w:t xml:space="preserve"> تزيد من فرص حدوثها.</w:t>
      </w:r>
      <w:r w:rsidR="00E93C71">
        <w:rPr>
          <w:rFonts w:asciiTheme="majorBidi" w:hAnsiTheme="majorBidi" w:cstheme="majorBidi" w:hint="cs"/>
          <w:sz w:val="28"/>
          <w:szCs w:val="28"/>
          <w:rtl/>
        </w:rPr>
        <w:t xml:space="preserve"> </w:t>
      </w:r>
      <w:r w:rsidR="00C82C3A">
        <w:rPr>
          <w:rFonts w:asciiTheme="majorBidi" w:hAnsiTheme="majorBidi" w:cstheme="majorBidi" w:hint="cs"/>
          <w:sz w:val="28"/>
          <w:szCs w:val="28"/>
          <w:rtl/>
        </w:rPr>
        <w:t xml:space="preserve"> </w:t>
      </w:r>
      <w:r w:rsidR="00E93C71">
        <w:rPr>
          <w:rFonts w:asciiTheme="majorBidi" w:hAnsiTheme="majorBidi" w:cstheme="majorBidi" w:hint="cs"/>
          <w:sz w:val="28"/>
          <w:szCs w:val="28"/>
          <w:rtl/>
        </w:rPr>
        <w:t xml:space="preserve">و تجدر </w:t>
      </w:r>
      <w:r w:rsidR="00125554">
        <w:rPr>
          <w:rFonts w:asciiTheme="majorBidi" w:hAnsiTheme="majorBidi" w:cstheme="majorBidi" w:hint="cs"/>
          <w:sz w:val="28"/>
          <w:szCs w:val="28"/>
          <w:rtl/>
        </w:rPr>
        <w:t>الإشارة</w:t>
      </w:r>
      <w:r w:rsidR="00E93C71">
        <w:rPr>
          <w:rFonts w:asciiTheme="majorBidi" w:hAnsiTheme="majorBidi" w:cstheme="majorBidi" w:hint="cs"/>
          <w:sz w:val="28"/>
          <w:szCs w:val="28"/>
          <w:rtl/>
        </w:rPr>
        <w:t xml:space="preserve"> </w:t>
      </w:r>
      <w:r w:rsidR="00125554">
        <w:rPr>
          <w:rFonts w:asciiTheme="majorBidi" w:hAnsiTheme="majorBidi" w:cstheme="majorBidi" w:hint="cs"/>
          <w:sz w:val="28"/>
          <w:szCs w:val="28"/>
          <w:rtl/>
        </w:rPr>
        <w:t>إلى</w:t>
      </w:r>
      <w:r w:rsidR="00E93C71">
        <w:rPr>
          <w:rFonts w:asciiTheme="majorBidi" w:hAnsiTheme="majorBidi" w:cstheme="majorBidi" w:hint="cs"/>
          <w:sz w:val="28"/>
          <w:szCs w:val="28"/>
          <w:rtl/>
        </w:rPr>
        <w:t xml:space="preserve"> أن هذه الآثار الجانبية قد تحدث نتيجة أي تعرض إشعاعي </w:t>
      </w:r>
      <w:r w:rsidR="00125554">
        <w:rPr>
          <w:rFonts w:asciiTheme="majorBidi" w:hAnsiTheme="majorBidi" w:cstheme="majorBidi" w:hint="cs"/>
          <w:sz w:val="28"/>
          <w:szCs w:val="28"/>
          <w:rtl/>
        </w:rPr>
        <w:t xml:space="preserve">و </w:t>
      </w:r>
      <w:r w:rsidR="00E93C71">
        <w:rPr>
          <w:rFonts w:asciiTheme="majorBidi" w:hAnsiTheme="majorBidi" w:cstheme="majorBidi" w:hint="cs"/>
          <w:sz w:val="28"/>
          <w:szCs w:val="28"/>
          <w:rtl/>
        </w:rPr>
        <w:t>لي</w:t>
      </w:r>
      <w:r w:rsidR="00125554">
        <w:rPr>
          <w:rFonts w:asciiTheme="majorBidi" w:hAnsiTheme="majorBidi" w:cstheme="majorBidi" w:hint="cs"/>
          <w:sz w:val="28"/>
          <w:szCs w:val="28"/>
          <w:rtl/>
        </w:rPr>
        <w:t>ست</w:t>
      </w:r>
      <w:r w:rsidR="00E93C71">
        <w:rPr>
          <w:rFonts w:asciiTheme="majorBidi" w:hAnsiTheme="majorBidi" w:cstheme="majorBidi" w:hint="cs"/>
          <w:sz w:val="28"/>
          <w:szCs w:val="28"/>
          <w:rtl/>
        </w:rPr>
        <w:t xml:space="preserve"> </w:t>
      </w:r>
      <w:r w:rsidR="00125554">
        <w:rPr>
          <w:rFonts w:asciiTheme="majorBidi" w:hAnsiTheme="majorBidi" w:cstheme="majorBidi" w:hint="cs"/>
          <w:sz w:val="28"/>
          <w:szCs w:val="28"/>
          <w:rtl/>
        </w:rPr>
        <w:t xml:space="preserve"> مرتبطة </w:t>
      </w:r>
      <w:r w:rsidR="00E93C71">
        <w:rPr>
          <w:rFonts w:asciiTheme="majorBidi" w:hAnsiTheme="majorBidi" w:cstheme="majorBidi" w:hint="cs"/>
          <w:sz w:val="28"/>
          <w:szCs w:val="28"/>
          <w:rtl/>
        </w:rPr>
        <w:t xml:space="preserve">فقط </w:t>
      </w:r>
      <w:r w:rsidR="00125554">
        <w:rPr>
          <w:rFonts w:asciiTheme="majorBidi" w:hAnsiTheme="majorBidi" w:cstheme="majorBidi" w:hint="cs"/>
          <w:sz w:val="28"/>
          <w:szCs w:val="28"/>
          <w:rtl/>
        </w:rPr>
        <w:t>ب</w:t>
      </w:r>
      <w:r w:rsidR="00E93C71">
        <w:rPr>
          <w:rFonts w:asciiTheme="majorBidi" w:hAnsiTheme="majorBidi" w:cstheme="majorBidi" w:hint="cs"/>
          <w:sz w:val="28"/>
          <w:szCs w:val="28"/>
          <w:rtl/>
        </w:rPr>
        <w:t>العلاج باليود المشع، ف</w:t>
      </w:r>
      <w:r w:rsidR="00C06BCC">
        <w:rPr>
          <w:rFonts w:asciiTheme="majorBidi" w:hAnsiTheme="majorBidi" w:cstheme="majorBidi" w:hint="cs"/>
          <w:sz w:val="28"/>
          <w:szCs w:val="28"/>
          <w:rtl/>
        </w:rPr>
        <w:t>ه</w:t>
      </w:r>
      <w:r w:rsidR="00E93C71">
        <w:rPr>
          <w:rFonts w:asciiTheme="majorBidi" w:hAnsiTheme="majorBidi" w:cstheme="majorBidi" w:hint="cs"/>
          <w:sz w:val="28"/>
          <w:szCs w:val="28"/>
          <w:rtl/>
        </w:rPr>
        <w:t>ي قد تحدث بعد التصوير بالأشعة السينية أو التصوير الطبقي أو الملون أو حتى عند زيادة التعرض لأشعة الشمس.</w:t>
      </w:r>
      <w:r w:rsidR="00E230A8">
        <w:rPr>
          <w:rFonts w:asciiTheme="majorBidi" w:hAnsiTheme="majorBidi" w:cstheme="majorBidi" w:hint="cs"/>
          <w:sz w:val="28"/>
          <w:szCs w:val="28"/>
          <w:rtl/>
        </w:rPr>
        <w:t xml:space="preserve"> وهذه الآثار الجانية تشمل زيادة نظرية في احتمال حدوث </w:t>
      </w:r>
      <w:r w:rsidR="00BA1315">
        <w:rPr>
          <w:rFonts w:asciiTheme="majorBidi" w:hAnsiTheme="majorBidi" w:cstheme="majorBidi" w:hint="cs"/>
          <w:sz w:val="28"/>
          <w:szCs w:val="28"/>
          <w:rtl/>
        </w:rPr>
        <w:t>السرطان في أماكن أخرى من الجسم</w:t>
      </w:r>
      <w:r w:rsidR="00E230A8">
        <w:rPr>
          <w:rFonts w:asciiTheme="majorBidi" w:hAnsiTheme="majorBidi" w:cstheme="majorBidi" w:hint="cs"/>
          <w:sz w:val="28"/>
          <w:szCs w:val="28"/>
          <w:rtl/>
        </w:rPr>
        <w:t xml:space="preserve"> أو حدوث ضرر أو طفرة جينية. </w:t>
      </w:r>
      <w:r w:rsidR="00BA1315">
        <w:rPr>
          <w:rFonts w:asciiTheme="majorBidi" w:hAnsiTheme="majorBidi" w:cstheme="majorBidi" w:hint="cs"/>
          <w:sz w:val="28"/>
          <w:szCs w:val="28"/>
          <w:rtl/>
        </w:rPr>
        <w:t xml:space="preserve">أما بالنسبة لحدوث السرطان فانه أمر نادر الحدوث لدرجة تجعل إثبات حدوثه و ارتباط حدوثه مع اليود المشع مهمة صعبة جدا  </w:t>
      </w:r>
      <w:r w:rsidR="005E2BAC">
        <w:rPr>
          <w:rFonts w:asciiTheme="majorBidi" w:hAnsiTheme="majorBidi" w:cstheme="majorBidi" w:hint="cs"/>
          <w:sz w:val="28"/>
          <w:szCs w:val="28"/>
          <w:rtl/>
        </w:rPr>
        <w:t>و بالرغم من ذلك إلا أن اغلب الهيئات العلمية توصي بعد تجاوز 800 مللي كوري عند علاج المرضى و هي جرعة عالية جدا لا يتم تجاوزها إلا في حالات نادرة يكون  فيها سرطان الغدة الدرقية في مراحل متقدمة يكون هو السبب في موت المريض لا الآثار الجانبية لليود المشع.</w:t>
      </w:r>
    </w:p>
    <w:p w:rsidR="00706193" w:rsidRPr="00706193" w:rsidRDefault="00DD4CC3" w:rsidP="00D524D6">
      <w:pPr>
        <w:pStyle w:val="NormalWeb"/>
        <w:bidi/>
        <w:spacing w:line="360" w:lineRule="auto"/>
        <w:jc w:val="lowKashida"/>
        <w:rPr>
          <w:rFonts w:asciiTheme="majorBidi" w:hAnsiTheme="majorBidi" w:cstheme="majorBidi"/>
          <w:sz w:val="28"/>
          <w:szCs w:val="28"/>
          <w:rtl/>
        </w:rPr>
      </w:pPr>
      <w:r>
        <w:rPr>
          <w:rFonts w:asciiTheme="majorBidi" w:hAnsiTheme="majorBidi" w:cstheme="majorBidi" w:hint="cs"/>
          <w:sz w:val="28"/>
          <w:szCs w:val="28"/>
          <w:rtl/>
        </w:rPr>
        <w:t xml:space="preserve">أما بالنسبة لحدوث ضرر أو طفرة جينية فهي </w:t>
      </w:r>
      <w:r w:rsidR="00E25B4E">
        <w:rPr>
          <w:rFonts w:asciiTheme="majorBidi" w:hAnsiTheme="majorBidi" w:cstheme="majorBidi" w:hint="cs"/>
          <w:sz w:val="28"/>
          <w:szCs w:val="28"/>
          <w:rtl/>
        </w:rPr>
        <w:t xml:space="preserve"> تتلخص باحتمال زيادة حدوث الإجهاض  لدى المرضى الذين تلقوا العلاج في السنة الأولى بعد العلاج  و لم يثبت علميا حتى الآن حدوث زيادة في حدوث طفرات جينية لدى أبناء المرضى الذين تم علاجهم باليود المشع بالرغم من الإعداد الهائلة من المرضى الذين تم علاجهم.</w:t>
      </w:r>
      <w:r w:rsidR="00C82C3A">
        <w:rPr>
          <w:rFonts w:asciiTheme="majorBidi" w:hAnsiTheme="majorBidi" w:cstheme="majorBidi" w:hint="cs"/>
          <w:sz w:val="28"/>
          <w:szCs w:val="28"/>
          <w:rtl/>
        </w:rPr>
        <w:t xml:space="preserve"> </w:t>
      </w:r>
    </w:p>
    <w:p w:rsidR="0067733B" w:rsidRPr="0047280A" w:rsidRDefault="00F00E24" w:rsidP="0047280A">
      <w:pPr>
        <w:pStyle w:val="NormalWeb"/>
        <w:bidi/>
        <w:spacing w:line="360" w:lineRule="auto"/>
        <w:jc w:val="lowKashida"/>
        <w:rPr>
          <w:rFonts w:asciiTheme="majorBidi" w:hAnsiTheme="majorBidi" w:cstheme="majorBidi"/>
          <w:sz w:val="28"/>
          <w:szCs w:val="28"/>
        </w:rPr>
      </w:pPr>
    </w:p>
    <w:sectPr w:rsidR="0067733B" w:rsidRPr="0047280A" w:rsidSect="00FF610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74EFA"/>
    <w:multiLevelType w:val="hybridMultilevel"/>
    <w:tmpl w:val="0FFC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115F0"/>
    <w:multiLevelType w:val="hybridMultilevel"/>
    <w:tmpl w:val="FA80C01C"/>
    <w:lvl w:ilvl="0" w:tplc="A462D5FC">
      <w:start w:val="1"/>
      <w:numFmt w:val="bullet"/>
      <w:lvlText w:val=""/>
      <w:lvlJc w:val="left"/>
      <w:pPr>
        <w:ind w:left="720" w:hanging="360"/>
      </w:pPr>
      <w:rPr>
        <w:rFonts w:ascii="Symbol" w:hAnsi="Symbol"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A3640"/>
    <w:rsid w:val="00007228"/>
    <w:rsid w:val="000244AF"/>
    <w:rsid w:val="000441B1"/>
    <w:rsid w:val="00072D28"/>
    <w:rsid w:val="000A2B96"/>
    <w:rsid w:val="000B7A6A"/>
    <w:rsid w:val="000D5FD4"/>
    <w:rsid w:val="000E1245"/>
    <w:rsid w:val="001101CE"/>
    <w:rsid w:val="00125554"/>
    <w:rsid w:val="00132371"/>
    <w:rsid w:val="001356DC"/>
    <w:rsid w:val="0015402D"/>
    <w:rsid w:val="0015774A"/>
    <w:rsid w:val="001B6257"/>
    <w:rsid w:val="001C57E1"/>
    <w:rsid w:val="001E350D"/>
    <w:rsid w:val="00244997"/>
    <w:rsid w:val="00244F89"/>
    <w:rsid w:val="00254675"/>
    <w:rsid w:val="00256202"/>
    <w:rsid w:val="002627A7"/>
    <w:rsid w:val="002A17AA"/>
    <w:rsid w:val="002D3A3F"/>
    <w:rsid w:val="002E553E"/>
    <w:rsid w:val="002F7FF3"/>
    <w:rsid w:val="00305343"/>
    <w:rsid w:val="00314D1D"/>
    <w:rsid w:val="00350E84"/>
    <w:rsid w:val="00355449"/>
    <w:rsid w:val="003602A6"/>
    <w:rsid w:val="003674E7"/>
    <w:rsid w:val="003F0FB2"/>
    <w:rsid w:val="00451C2F"/>
    <w:rsid w:val="00471B47"/>
    <w:rsid w:val="0047280A"/>
    <w:rsid w:val="0049187F"/>
    <w:rsid w:val="004B1D2F"/>
    <w:rsid w:val="004B6F7E"/>
    <w:rsid w:val="004C134F"/>
    <w:rsid w:val="005270CB"/>
    <w:rsid w:val="00546827"/>
    <w:rsid w:val="005501A5"/>
    <w:rsid w:val="00551F86"/>
    <w:rsid w:val="00565DFC"/>
    <w:rsid w:val="005A35BA"/>
    <w:rsid w:val="005B751B"/>
    <w:rsid w:val="005E2BAC"/>
    <w:rsid w:val="005F33C1"/>
    <w:rsid w:val="005F74C5"/>
    <w:rsid w:val="006209F9"/>
    <w:rsid w:val="00641B96"/>
    <w:rsid w:val="0067419C"/>
    <w:rsid w:val="006A379A"/>
    <w:rsid w:val="006E0BA6"/>
    <w:rsid w:val="006E36AC"/>
    <w:rsid w:val="00706193"/>
    <w:rsid w:val="00716B02"/>
    <w:rsid w:val="00786A90"/>
    <w:rsid w:val="00786C67"/>
    <w:rsid w:val="007A137C"/>
    <w:rsid w:val="007F6673"/>
    <w:rsid w:val="00844CDC"/>
    <w:rsid w:val="00871737"/>
    <w:rsid w:val="0089729E"/>
    <w:rsid w:val="008C4CD1"/>
    <w:rsid w:val="008D6315"/>
    <w:rsid w:val="008F4DF3"/>
    <w:rsid w:val="008F7153"/>
    <w:rsid w:val="009A0094"/>
    <w:rsid w:val="009D0D6B"/>
    <w:rsid w:val="009D2E93"/>
    <w:rsid w:val="009D4759"/>
    <w:rsid w:val="00A16FE1"/>
    <w:rsid w:val="00A5556E"/>
    <w:rsid w:val="00A6486F"/>
    <w:rsid w:val="00AD74BA"/>
    <w:rsid w:val="00B01679"/>
    <w:rsid w:val="00B312A7"/>
    <w:rsid w:val="00B511FD"/>
    <w:rsid w:val="00B76B47"/>
    <w:rsid w:val="00B968C7"/>
    <w:rsid w:val="00BA1315"/>
    <w:rsid w:val="00BB5672"/>
    <w:rsid w:val="00C06BCC"/>
    <w:rsid w:val="00C15FF7"/>
    <w:rsid w:val="00C21EA5"/>
    <w:rsid w:val="00C22BE7"/>
    <w:rsid w:val="00C24FCF"/>
    <w:rsid w:val="00C26A48"/>
    <w:rsid w:val="00C36A52"/>
    <w:rsid w:val="00C82C3A"/>
    <w:rsid w:val="00C8448E"/>
    <w:rsid w:val="00C90E29"/>
    <w:rsid w:val="00CA3640"/>
    <w:rsid w:val="00CB6FD2"/>
    <w:rsid w:val="00CE50CE"/>
    <w:rsid w:val="00CF5DF7"/>
    <w:rsid w:val="00CF6DA2"/>
    <w:rsid w:val="00CF74C1"/>
    <w:rsid w:val="00D07D93"/>
    <w:rsid w:val="00D524D6"/>
    <w:rsid w:val="00DA05BF"/>
    <w:rsid w:val="00DD4CC3"/>
    <w:rsid w:val="00DF5A27"/>
    <w:rsid w:val="00E230A8"/>
    <w:rsid w:val="00E25B4E"/>
    <w:rsid w:val="00E83DCF"/>
    <w:rsid w:val="00E93C71"/>
    <w:rsid w:val="00EC5030"/>
    <w:rsid w:val="00ED3FAD"/>
    <w:rsid w:val="00ED53B4"/>
    <w:rsid w:val="00F00E24"/>
    <w:rsid w:val="00F7268D"/>
    <w:rsid w:val="00F931DE"/>
    <w:rsid w:val="00FC48AA"/>
    <w:rsid w:val="00FD24BD"/>
    <w:rsid w:val="00FE3562"/>
    <w:rsid w:val="00FF0B85"/>
    <w:rsid w:val="00FF61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2D"/>
    <w:rPr>
      <w:rFonts w:ascii="Tahoma" w:hAnsi="Tahoma" w:cs="Tahoma"/>
      <w:sz w:val="16"/>
      <w:szCs w:val="16"/>
    </w:rPr>
  </w:style>
  <w:style w:type="paragraph" w:styleId="NormalWeb">
    <w:name w:val="Normal (Web)"/>
    <w:basedOn w:val="Normal"/>
    <w:uiPriority w:val="99"/>
    <w:unhideWhenUsed/>
    <w:rsid w:val="004728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640C62BB22D468903E226F9823529" ma:contentTypeVersion="0" ma:contentTypeDescription="Create a new document." ma:contentTypeScope="" ma:versionID="8aa9997d2a0b63ebfe3893544669e59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B42ED-DC35-4D1A-85B4-B537F68CDFB2}"/>
</file>

<file path=customXml/itemProps2.xml><?xml version="1.0" encoding="utf-8"?>
<ds:datastoreItem xmlns:ds="http://schemas.openxmlformats.org/officeDocument/2006/customXml" ds:itemID="{90C9F8E0-F589-4759-A418-36D4E26A0E6E}"/>
</file>

<file path=customXml/itemProps3.xml><?xml version="1.0" encoding="utf-8"?>
<ds:datastoreItem xmlns:ds="http://schemas.openxmlformats.org/officeDocument/2006/customXml" ds:itemID="{7685B640-129D-4651-B5D6-5C25FD9DC25E}"/>
</file>

<file path=customXml/itemProps4.xml><?xml version="1.0" encoding="utf-8"?>
<ds:datastoreItem xmlns:ds="http://schemas.openxmlformats.org/officeDocument/2006/customXml" ds:itemID="{7FE1FDFC-EF26-4DC4-8027-415D805F28F3}"/>
</file>

<file path=docProps/app.xml><?xml version="1.0" encoding="utf-8"?>
<Properties xmlns="http://schemas.openxmlformats.org/officeDocument/2006/extended-properties" xmlns:vt="http://schemas.openxmlformats.org/officeDocument/2006/docPropsVTypes">
  <Template>Normal</Template>
  <TotalTime>526</TotalTime>
  <Pages>6</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hspbcun1</dc:creator>
  <cp:keywords/>
  <dc:description/>
  <cp:lastModifiedBy>hspbcun1</cp:lastModifiedBy>
  <cp:revision>102</cp:revision>
  <cp:lastPrinted>2011-03-07T08:01:00Z</cp:lastPrinted>
  <dcterms:created xsi:type="dcterms:W3CDTF">2010-10-13T07:32:00Z</dcterms:created>
  <dcterms:modified xsi:type="dcterms:W3CDTF">2013-06-04T08:49:00Z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0x01010025B640C62BB22D468903E226F9823529</vt:lpwstr>
  </property>
</Properties>
</file>