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0" w:rsidRPr="00CF5EC3" w:rsidRDefault="00AE0C70" w:rsidP="00AE0C70">
      <w:pPr>
        <w:bidi/>
        <w:jc w:val="both"/>
        <w:rPr>
          <w:rFonts w:cs="Traditional Arabic"/>
          <w:sz w:val="28"/>
          <w:szCs w:val="28"/>
          <w:lang w:bidi="ar-JO"/>
        </w:rPr>
      </w:pPr>
    </w:p>
    <w:p w:rsidR="00AE0C70" w:rsidRPr="00CF5EC3" w:rsidRDefault="00AE0C70" w:rsidP="00AE0C70">
      <w:pPr>
        <w:bidi/>
        <w:jc w:val="center"/>
        <w:rPr>
          <w:rFonts w:cs="Traditional Arabic" w:hint="cs"/>
          <w:b/>
          <w:bCs/>
          <w:sz w:val="36"/>
          <w:szCs w:val="36"/>
          <w:rtl/>
          <w:lang w:bidi="ar-JO"/>
        </w:rPr>
      </w:pPr>
      <w:r w:rsidRPr="00CF5EC3">
        <w:rPr>
          <w:rFonts w:cs="Traditional Arabic" w:hint="cs"/>
          <w:b/>
          <w:bCs/>
          <w:sz w:val="36"/>
          <w:szCs w:val="36"/>
          <w:rtl/>
          <w:lang w:bidi="ar-JO"/>
        </w:rPr>
        <w:t>"الخطة التدريسية لمساق " النقد المسرحي"</w:t>
      </w:r>
    </w:p>
    <w:p w:rsidR="00CF5EC3" w:rsidRPr="00CF5EC3" w:rsidRDefault="00CF5EC3" w:rsidP="00CF5EC3">
      <w:pPr>
        <w:bidi/>
        <w:jc w:val="center"/>
        <w:rPr>
          <w:rFonts w:cs="Traditional Arabic" w:hint="cs"/>
          <w:b/>
          <w:bCs/>
          <w:sz w:val="16"/>
          <w:szCs w:val="16"/>
          <w:rtl/>
          <w:lang w:bidi="ar-JO"/>
        </w:rPr>
      </w:pPr>
    </w:p>
    <w:p w:rsidR="00CF5EC3" w:rsidRPr="00CF5EC3" w:rsidRDefault="00CF5EC3" w:rsidP="00CF5EC3">
      <w:pPr>
        <w:bidi/>
        <w:jc w:val="center"/>
        <w:rPr>
          <w:rFonts w:cs="Traditional Arabic" w:hint="cs"/>
          <w:b/>
          <w:bCs/>
          <w:sz w:val="36"/>
          <w:szCs w:val="36"/>
          <w:rtl/>
          <w:lang w:bidi="ar-JO"/>
        </w:rPr>
      </w:pPr>
      <w:r w:rsidRPr="00CF5EC3">
        <w:rPr>
          <w:rFonts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CF5EC3">
        <w:rPr>
          <w:rFonts w:cs="Traditional Arabic" w:hint="cs"/>
          <w:b/>
          <w:bCs/>
          <w:sz w:val="30"/>
          <w:szCs w:val="30"/>
          <w:rtl/>
          <w:lang w:bidi="ar-JO"/>
        </w:rPr>
        <w:t>الفصل الدراسي الأول -  للعام 2011/2012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</w:p>
    <w:p w:rsidR="00AE0C70" w:rsidRPr="00CF5EC3" w:rsidRDefault="0095289D" w:rsidP="00CF5EC3">
      <w:pPr>
        <w:bidi/>
        <w:jc w:val="center"/>
        <w:rPr>
          <w:rFonts w:cs="Traditional Arabic" w:hint="cs"/>
          <w:sz w:val="32"/>
          <w:szCs w:val="32"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 xml:space="preserve">- </w:t>
      </w:r>
      <w:r w:rsidRPr="00CF5EC3">
        <w:rPr>
          <w:rFonts w:cs="Traditional Arabic" w:hint="cs"/>
          <w:sz w:val="32"/>
          <w:szCs w:val="32"/>
          <w:rtl/>
          <w:lang w:bidi="ar-JO"/>
        </w:rPr>
        <w:t>اسم المساق: النقد المسرحي</w:t>
      </w:r>
      <w:r w:rsidRPr="00CF5EC3">
        <w:rPr>
          <w:rFonts w:cs="Traditional Arabic" w:hint="cs"/>
          <w:sz w:val="32"/>
          <w:szCs w:val="32"/>
          <w:rtl/>
          <w:lang w:bidi="ar-JO"/>
        </w:rPr>
        <w:tab/>
      </w:r>
      <w:r w:rsidRPr="00CF5EC3">
        <w:rPr>
          <w:rFonts w:cs="Traditional Arabic" w:hint="cs"/>
          <w:sz w:val="32"/>
          <w:szCs w:val="32"/>
          <w:rtl/>
          <w:lang w:bidi="ar-JO"/>
        </w:rPr>
        <w:tab/>
      </w:r>
      <w:r w:rsidRPr="00CF5EC3">
        <w:rPr>
          <w:rFonts w:cs="Traditional Arabic" w:hint="cs"/>
          <w:sz w:val="32"/>
          <w:szCs w:val="32"/>
          <w:rtl/>
          <w:lang w:bidi="ar-JO"/>
        </w:rPr>
        <w:tab/>
      </w:r>
      <w:r w:rsidR="00AE0C70" w:rsidRPr="00CF5EC3">
        <w:rPr>
          <w:rFonts w:cs="Traditional Arabic" w:hint="cs"/>
          <w:sz w:val="32"/>
          <w:szCs w:val="32"/>
          <w:rtl/>
          <w:lang w:bidi="ar-JO"/>
        </w:rPr>
        <w:t xml:space="preserve">الوقت: </w:t>
      </w:r>
      <w:r w:rsidR="001F681C" w:rsidRPr="00CF5EC3">
        <w:rPr>
          <w:rFonts w:cs="Traditional Arabic" w:hint="cs"/>
          <w:sz w:val="32"/>
          <w:szCs w:val="32"/>
          <w:rtl/>
          <w:lang w:bidi="ar-JO"/>
        </w:rPr>
        <w:t xml:space="preserve">12 </w:t>
      </w:r>
      <w:r w:rsidR="001F681C" w:rsidRPr="00CF5EC3">
        <w:rPr>
          <w:rFonts w:cs="Traditional Arabic"/>
          <w:sz w:val="32"/>
          <w:szCs w:val="32"/>
          <w:rtl/>
          <w:lang w:bidi="ar-JO"/>
        </w:rPr>
        <w:t>–</w:t>
      </w:r>
      <w:r w:rsidR="001F681C" w:rsidRPr="00CF5EC3">
        <w:rPr>
          <w:rFonts w:cs="Traditional Arabic" w:hint="cs"/>
          <w:sz w:val="32"/>
          <w:szCs w:val="32"/>
          <w:rtl/>
          <w:lang w:bidi="ar-JO"/>
        </w:rPr>
        <w:t xml:space="preserve"> 13 ح , ث, خ</w:t>
      </w:r>
    </w:p>
    <w:p w:rsidR="00AE0C70" w:rsidRPr="00CF5EC3" w:rsidRDefault="0095289D" w:rsidP="00CF5EC3">
      <w:pPr>
        <w:bidi/>
        <w:jc w:val="center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- رقم : 2002431</w:t>
      </w:r>
      <w:r w:rsidRPr="00CF5EC3">
        <w:rPr>
          <w:rFonts w:cs="Traditional Arabic" w:hint="cs"/>
          <w:sz w:val="32"/>
          <w:szCs w:val="32"/>
          <w:rtl/>
          <w:lang w:bidi="ar-JO"/>
        </w:rPr>
        <w:tab/>
      </w:r>
      <w:r w:rsidRPr="00CF5EC3">
        <w:rPr>
          <w:rFonts w:cs="Traditional Arabic" w:hint="cs"/>
          <w:sz w:val="32"/>
          <w:szCs w:val="32"/>
          <w:rtl/>
          <w:lang w:bidi="ar-JO"/>
        </w:rPr>
        <w:tab/>
      </w:r>
      <w:r w:rsidRPr="00CF5EC3">
        <w:rPr>
          <w:rFonts w:cs="Traditional Arabic" w:hint="cs"/>
          <w:sz w:val="32"/>
          <w:szCs w:val="32"/>
          <w:rtl/>
          <w:lang w:bidi="ar-JO"/>
        </w:rPr>
        <w:tab/>
      </w:r>
      <w:r w:rsidRPr="00CF5EC3">
        <w:rPr>
          <w:rFonts w:cs="Traditional Arabic" w:hint="cs"/>
          <w:sz w:val="32"/>
          <w:szCs w:val="32"/>
          <w:rtl/>
          <w:lang w:bidi="ar-JO"/>
        </w:rPr>
        <w:tab/>
      </w:r>
      <w:r w:rsidR="00AE0C70" w:rsidRPr="00CF5EC3">
        <w:rPr>
          <w:rFonts w:cs="Traditional Arabic" w:hint="cs"/>
          <w:sz w:val="32"/>
          <w:szCs w:val="32"/>
          <w:rtl/>
          <w:lang w:bidi="ar-JO"/>
        </w:rPr>
        <w:t xml:space="preserve">اسم المدرس: </w:t>
      </w:r>
      <w:r w:rsidRPr="00CF5EC3">
        <w:rPr>
          <w:rFonts w:cs="Traditional Arabic" w:hint="cs"/>
          <w:sz w:val="32"/>
          <w:szCs w:val="32"/>
          <w:rtl/>
          <w:lang w:bidi="ar-JO"/>
        </w:rPr>
        <w:t xml:space="preserve">د. </w:t>
      </w:r>
      <w:r w:rsidR="001F681C" w:rsidRPr="00CF5EC3">
        <w:rPr>
          <w:rFonts w:cs="Traditional Arabic" w:hint="cs"/>
          <w:sz w:val="32"/>
          <w:szCs w:val="32"/>
          <w:rtl/>
          <w:lang w:bidi="ar-JO"/>
        </w:rPr>
        <w:t>عمر نقرش</w:t>
      </w:r>
    </w:p>
    <w:p w:rsidR="00AE0C70" w:rsidRPr="00CF5EC3" w:rsidRDefault="00AE0C70" w:rsidP="00CF5EC3">
      <w:pPr>
        <w:bidi/>
        <w:jc w:val="center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 xml:space="preserve">- </w:t>
      </w:r>
      <w:r w:rsidR="0095289D" w:rsidRPr="00CF5EC3">
        <w:rPr>
          <w:rFonts w:cs="Traditional Arabic" w:hint="cs"/>
          <w:sz w:val="32"/>
          <w:szCs w:val="32"/>
          <w:rtl/>
          <w:lang w:bidi="ar-JO"/>
        </w:rPr>
        <w:t>مستوى المساق: طلبة سنة رابعة</w:t>
      </w:r>
      <w:r w:rsidR="0095289D" w:rsidRPr="00CF5EC3">
        <w:rPr>
          <w:rFonts w:cs="Traditional Arabic" w:hint="cs"/>
          <w:sz w:val="32"/>
          <w:szCs w:val="32"/>
          <w:rtl/>
          <w:lang w:bidi="ar-JO"/>
        </w:rPr>
        <w:tab/>
      </w:r>
      <w:r w:rsidR="0095289D" w:rsidRPr="00CF5EC3">
        <w:rPr>
          <w:rFonts w:cs="Traditional Arabic" w:hint="cs"/>
          <w:sz w:val="32"/>
          <w:szCs w:val="32"/>
          <w:rtl/>
          <w:lang w:bidi="ar-JO"/>
        </w:rPr>
        <w:tab/>
      </w:r>
      <w:r w:rsidRPr="00CF5EC3">
        <w:rPr>
          <w:rFonts w:cs="Traditional Arabic" w:hint="cs"/>
          <w:sz w:val="32"/>
          <w:szCs w:val="32"/>
          <w:rtl/>
          <w:lang w:bidi="ar-JO"/>
        </w:rPr>
        <w:t>نوع المساق متطلب اختصاص إجباري</w:t>
      </w:r>
    </w:p>
    <w:p w:rsidR="00AE0C70" w:rsidRPr="00CF5EC3" w:rsidRDefault="00AE0C70" w:rsidP="00CF5EC3">
      <w:pPr>
        <w:pBdr>
          <w:bottom w:val="single" w:sz="12" w:space="1" w:color="auto"/>
        </w:pBdr>
        <w:bidi/>
        <w:jc w:val="center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-  الساعات المعتمدة : 3 ساعات</w:t>
      </w:r>
    </w:p>
    <w:p w:rsidR="0095289D" w:rsidRPr="00CF5EC3" w:rsidRDefault="0095289D" w:rsidP="00AE0C70">
      <w:pPr>
        <w:bidi/>
        <w:jc w:val="both"/>
        <w:rPr>
          <w:rFonts w:cs="Traditional Arabic" w:hint="cs"/>
          <w:sz w:val="28"/>
          <w:szCs w:val="28"/>
          <w:u w:val="single"/>
          <w:rtl/>
          <w:lang w:bidi="ar-JO"/>
        </w:rPr>
      </w:pPr>
    </w:p>
    <w:p w:rsidR="00AE0C70" w:rsidRPr="00CF5EC3" w:rsidRDefault="00AE0C70" w:rsidP="0095289D">
      <w:pPr>
        <w:bidi/>
        <w:jc w:val="both"/>
        <w:rPr>
          <w:rFonts w:cs="Traditional Arabic" w:hint="cs"/>
          <w:b/>
          <w:bCs/>
          <w:sz w:val="28"/>
          <w:szCs w:val="28"/>
          <w:u w:val="dash"/>
          <w:rtl/>
          <w:lang w:bidi="ar-JO"/>
        </w:rPr>
      </w:pPr>
      <w:r w:rsidRPr="00CF5EC3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* توصيف موجز للمساق</w:t>
      </w:r>
      <w:r w:rsidRPr="00CF5EC3">
        <w:rPr>
          <w:rFonts w:cs="Traditional Arabic" w:hint="cs"/>
          <w:b/>
          <w:bCs/>
          <w:sz w:val="28"/>
          <w:szCs w:val="28"/>
          <w:u w:val="dash"/>
          <w:rtl/>
          <w:lang w:bidi="ar-JO"/>
        </w:rPr>
        <w:t xml:space="preserve"> : 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u w:val="dash"/>
          <w:rtl/>
          <w:lang w:bidi="ar-JO"/>
        </w:rPr>
      </w:pPr>
    </w:p>
    <w:p w:rsidR="00AE0C70" w:rsidRPr="00CF5EC3" w:rsidRDefault="00AE0C70" w:rsidP="00AE0C70">
      <w:pPr>
        <w:bidi/>
        <w:ind w:firstLine="72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يهدف المساق إلى تعريف الطالب : بالأسس و الأساليب المتبعة لتحليل ونقد المسرحية من حيث النص والعرض. من خلال نماذج مسرحيات كلاسيكية ومعاصرة، عل</w:t>
      </w:r>
      <w:r w:rsidR="000A2575" w:rsidRPr="00CF5EC3">
        <w:rPr>
          <w:rFonts w:cs="Traditional Arabic" w:hint="cs"/>
          <w:sz w:val="28"/>
          <w:szCs w:val="28"/>
          <w:rtl/>
          <w:lang w:bidi="ar-JO"/>
        </w:rPr>
        <w:t>ى</w:t>
      </w:r>
      <w:r w:rsidRPr="00CF5EC3">
        <w:rPr>
          <w:rFonts w:cs="Traditional Arabic" w:hint="cs"/>
          <w:sz w:val="28"/>
          <w:szCs w:val="28"/>
          <w:rtl/>
          <w:lang w:bidi="ar-JO"/>
        </w:rPr>
        <w:t xml:space="preserve"> مستوى النص والعرض.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16"/>
          <w:szCs w:val="16"/>
          <w:rtl/>
          <w:lang w:bidi="ar-JO"/>
        </w:rPr>
      </w:pPr>
    </w:p>
    <w:p w:rsidR="00AE0C70" w:rsidRPr="00CF5EC3" w:rsidRDefault="00AE0C70" w:rsidP="00AE0C70">
      <w:pPr>
        <w:bidi/>
        <w:jc w:val="both"/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</w:pPr>
      <w:r w:rsidRPr="00CF5EC3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* أهداف المساق :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u w:val="single"/>
          <w:rtl/>
          <w:lang w:bidi="ar-JO"/>
        </w:rPr>
      </w:pPr>
    </w:p>
    <w:p w:rsidR="00AE0C70" w:rsidRPr="00CF5EC3" w:rsidRDefault="00AE0C70" w:rsidP="00AE0C70">
      <w:pPr>
        <w:bidi/>
        <w:ind w:firstLine="72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- تعريف الطالب: بمفهوم النقد النشاء</w:t>
      </w:r>
      <w:r w:rsidR="000A2575" w:rsidRPr="00CF5EC3">
        <w:rPr>
          <w:rFonts w:cs="Traditional Arabic" w:hint="cs"/>
          <w:sz w:val="28"/>
          <w:szCs w:val="28"/>
          <w:rtl/>
          <w:lang w:bidi="ar-JO"/>
        </w:rPr>
        <w:t>ة</w:t>
      </w:r>
      <w:r w:rsidRPr="00CF5EC3">
        <w:rPr>
          <w:rFonts w:cs="Traditional Arabic" w:hint="cs"/>
          <w:sz w:val="28"/>
          <w:szCs w:val="28"/>
          <w:rtl/>
          <w:lang w:bidi="ar-JO"/>
        </w:rPr>
        <w:t xml:space="preserve"> والتطور وأهميته.</w:t>
      </w:r>
    </w:p>
    <w:p w:rsidR="0028597E" w:rsidRPr="00CF5EC3" w:rsidRDefault="00AE0C70" w:rsidP="00AE0C70">
      <w:pPr>
        <w:bidi/>
        <w:ind w:firstLine="72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 xml:space="preserve">- تعريف الطالب : بالمفاهيم والمعايير النقدية للعمل المسرحي شكلاً ومضموناً </w:t>
      </w:r>
      <w:r w:rsidR="0028597E" w:rsidRPr="00CF5EC3">
        <w:rPr>
          <w:rFonts w:cs="Traditional Arabic" w:hint="cs"/>
          <w:sz w:val="28"/>
          <w:szCs w:val="28"/>
          <w:rtl/>
          <w:lang w:bidi="ar-JO"/>
        </w:rPr>
        <w:t xml:space="preserve">   </w:t>
      </w:r>
    </w:p>
    <w:p w:rsidR="00AE0C70" w:rsidRPr="00CF5EC3" w:rsidRDefault="0028597E" w:rsidP="0028597E">
      <w:pPr>
        <w:bidi/>
        <w:ind w:firstLine="72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 xml:space="preserve">  </w:t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>ونصاً</w:t>
      </w:r>
      <w:r w:rsidRPr="00CF5EC3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 xml:space="preserve">وعرضاً. </w:t>
      </w:r>
    </w:p>
    <w:p w:rsidR="00AE0C70" w:rsidRPr="00CF5EC3" w:rsidRDefault="00AE0C70" w:rsidP="00AE0C70">
      <w:pPr>
        <w:bidi/>
        <w:ind w:firstLine="72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- تعريف الطالب : بالعلاقة بين النقد وعلم الجمال مسرحيا.ً</w:t>
      </w:r>
    </w:p>
    <w:p w:rsidR="00AE0C70" w:rsidRPr="00CF5EC3" w:rsidRDefault="00AE0C70" w:rsidP="00AE0C70">
      <w:pPr>
        <w:bidi/>
        <w:ind w:firstLine="72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- تطبيق مفاهيم وأسس النقد المسرحي على نماذج ممتازة ( نص وعرض).</w:t>
      </w:r>
    </w:p>
    <w:p w:rsidR="0028597E" w:rsidRPr="00CF5EC3" w:rsidRDefault="00AE0C70" w:rsidP="006E3247">
      <w:pPr>
        <w:bidi/>
        <w:ind w:firstLine="72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- تمكي</w:t>
      </w:r>
      <w:r w:rsidR="006E3247" w:rsidRPr="00CF5EC3">
        <w:rPr>
          <w:rFonts w:cs="Traditional Arabic" w:hint="cs"/>
          <w:sz w:val="28"/>
          <w:szCs w:val="28"/>
          <w:rtl/>
          <w:lang w:bidi="ar-JO"/>
        </w:rPr>
        <w:t>ن</w:t>
      </w:r>
      <w:r w:rsidRPr="00CF5EC3">
        <w:rPr>
          <w:rFonts w:cs="Traditional Arabic" w:hint="cs"/>
          <w:sz w:val="28"/>
          <w:szCs w:val="28"/>
          <w:rtl/>
          <w:lang w:bidi="ar-JO"/>
        </w:rPr>
        <w:t xml:space="preserve"> الطالب من إجراءات فهم النص ومظاهرة من خلال مفهوم القراءة </w:t>
      </w:r>
    </w:p>
    <w:p w:rsidR="00AE0C70" w:rsidRPr="00CF5EC3" w:rsidRDefault="0028597E" w:rsidP="0028597E">
      <w:pPr>
        <w:bidi/>
        <w:ind w:firstLine="72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 xml:space="preserve">  </w:t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>وأنواعها.</w:t>
      </w:r>
    </w:p>
    <w:p w:rsidR="00CF5EC3" w:rsidRPr="00CF5EC3" w:rsidRDefault="00CF5EC3" w:rsidP="00CF5EC3">
      <w:pPr>
        <w:bidi/>
        <w:jc w:val="both"/>
        <w:rPr>
          <w:rFonts w:cs="Traditional Arabic" w:hint="cs"/>
          <w:sz w:val="18"/>
          <w:szCs w:val="18"/>
          <w:u w:val="single"/>
          <w:rtl/>
          <w:lang w:bidi="ar-JO"/>
        </w:rPr>
      </w:pPr>
    </w:p>
    <w:p w:rsidR="00AE0C70" w:rsidRPr="00CF5EC3" w:rsidRDefault="00AE0C70" w:rsidP="00AE0C70">
      <w:pPr>
        <w:bidi/>
        <w:jc w:val="both"/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</w:pPr>
      <w:r w:rsidRPr="00CF5EC3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* طرق تدريس المساق :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u w:val="single"/>
          <w:rtl/>
          <w:lang w:bidi="ar-JO"/>
        </w:rPr>
      </w:pP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  <w:t>- المحاضرة النظرية : حوار ونقاش مفتوح مع الطلبة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  <w:t>- نماذج تطبيقية نصاً وعرضاً.</w:t>
      </w:r>
    </w:p>
    <w:p w:rsidR="00CF5EC3" w:rsidRPr="00CF5EC3" w:rsidRDefault="00CF5EC3" w:rsidP="00CF5EC3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</w:p>
    <w:p w:rsidR="00AE0C70" w:rsidRPr="00CF5EC3" w:rsidRDefault="00AE0C70" w:rsidP="00AE0C70">
      <w:pPr>
        <w:bidi/>
        <w:jc w:val="both"/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</w:pPr>
      <w:r w:rsidRPr="00CF5EC3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* تقويم المساق :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u w:val="single"/>
          <w:rtl/>
          <w:lang w:bidi="ar-JO"/>
        </w:rPr>
      </w:pP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u w:val="single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u w:val="single"/>
          <w:rtl/>
          <w:lang w:bidi="ar-JO"/>
        </w:rPr>
        <w:t>الامتحان</w:t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u w:val="single"/>
          <w:rtl/>
          <w:lang w:bidi="ar-JO"/>
        </w:rPr>
        <w:t>الدرجة</w:t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28597E"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u w:val="single"/>
          <w:rtl/>
          <w:lang w:bidi="ar-JO"/>
        </w:rPr>
        <w:t>الموعد</w:t>
      </w:r>
    </w:p>
    <w:p w:rsidR="00AE0C70" w:rsidRPr="00CF5EC3" w:rsidRDefault="00AE0C70" w:rsidP="00B4111B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  <w:t>الامتحان الأول</w:t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95289D"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>30%</w:t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CF5EC3" w:rsidRPr="00CF5EC3">
        <w:rPr>
          <w:rFonts w:cs="Traditional Arabic" w:hint="cs"/>
          <w:sz w:val="28"/>
          <w:szCs w:val="28"/>
          <w:rtl/>
          <w:lang w:bidi="ar-JO"/>
        </w:rPr>
        <w:t xml:space="preserve"> 31/10-15/11/2011</w:t>
      </w:r>
    </w:p>
    <w:p w:rsidR="00AE0C70" w:rsidRPr="00CF5EC3" w:rsidRDefault="00AE0C70" w:rsidP="00CF5EC3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  <w:t>الامتحان النهائي</w:t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95289D"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>50%</w:t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CF5EC3" w:rsidRPr="00CF5EC3">
        <w:rPr>
          <w:rFonts w:cs="Traditional Arabic" w:hint="cs"/>
          <w:sz w:val="28"/>
          <w:szCs w:val="28"/>
          <w:rtl/>
          <w:lang w:bidi="ar-JO"/>
        </w:rPr>
        <w:t xml:space="preserve">           7-15/1/2012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u w:val="single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  <w:t>المشاركة والسعي والبحث</w:t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u w:val="single"/>
          <w:rtl/>
          <w:lang w:bidi="ar-JO"/>
        </w:rPr>
        <w:t>20%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  <w:t xml:space="preserve">المجموع </w:t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  <w:t>100%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</w:p>
    <w:p w:rsidR="00CF5EC3" w:rsidRPr="00CF5EC3" w:rsidRDefault="00CF5EC3" w:rsidP="00CF5EC3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</w:p>
    <w:p w:rsidR="00AE0C70" w:rsidRPr="00CF5EC3" w:rsidRDefault="00AE0C70" w:rsidP="00AE0C70">
      <w:pPr>
        <w:bidi/>
        <w:jc w:val="both"/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</w:pPr>
      <w:r w:rsidRPr="00CF5EC3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 xml:space="preserve">* الواجبات : 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u w:val="single"/>
          <w:rtl/>
          <w:lang w:bidi="ar-JO"/>
        </w:rPr>
      </w:pPr>
    </w:p>
    <w:p w:rsidR="006E3247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  <w:t xml:space="preserve">- التحضير اعتماداً على مفردات المساق وتكليف كل طالب بتحضير موضوع معين </w:t>
      </w:r>
    </w:p>
    <w:p w:rsidR="00AE0C70" w:rsidRPr="00CF5EC3" w:rsidRDefault="006E3247" w:rsidP="006E3247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 xml:space="preserve">           </w:t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>و مناقشته.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  <w:t>- تقديم بحث في إحدى موضوعات النقد المسرحي</w:t>
      </w:r>
      <w:r w:rsidR="006E3247" w:rsidRPr="00CF5EC3">
        <w:rPr>
          <w:rFonts w:cs="Traditional Arabic" w:hint="cs"/>
          <w:sz w:val="28"/>
          <w:szCs w:val="28"/>
          <w:rtl/>
          <w:lang w:bidi="ar-JO"/>
        </w:rPr>
        <w:t xml:space="preserve"> في نهاية الفصل الدراسي</w:t>
      </w:r>
      <w:r w:rsidRPr="00CF5EC3">
        <w:rPr>
          <w:rFonts w:cs="Traditional Arabic" w:hint="cs"/>
          <w:sz w:val="28"/>
          <w:szCs w:val="28"/>
          <w:rtl/>
          <w:lang w:bidi="ar-JO"/>
        </w:rPr>
        <w:t>.</w:t>
      </w:r>
    </w:p>
    <w:p w:rsidR="00CF5EC3" w:rsidRPr="00CF5EC3" w:rsidRDefault="000A2575" w:rsidP="00CF5EC3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 xml:space="preserve">        - تكليف الطلبة بحضور عروض مسرحية وكتابة ورقة نقدية .</w:t>
      </w:r>
    </w:p>
    <w:p w:rsidR="00CF5EC3" w:rsidRPr="00CF5EC3" w:rsidRDefault="00CF5EC3" w:rsidP="00CF5EC3">
      <w:pPr>
        <w:bidi/>
        <w:jc w:val="both"/>
        <w:rPr>
          <w:rFonts w:cs="Traditional Arabic" w:hint="cs"/>
          <w:b/>
          <w:bCs/>
          <w:sz w:val="28"/>
          <w:szCs w:val="28"/>
          <w:rtl/>
          <w:lang w:bidi="ar-JO"/>
        </w:rPr>
      </w:pPr>
    </w:p>
    <w:p w:rsidR="00CF5EC3" w:rsidRPr="00CF5EC3" w:rsidRDefault="00CF5EC3" w:rsidP="00CF5EC3">
      <w:pPr>
        <w:bidi/>
        <w:jc w:val="both"/>
        <w:rPr>
          <w:rFonts w:cs="Traditional Arabic" w:hint="cs"/>
          <w:b/>
          <w:bCs/>
          <w:sz w:val="28"/>
          <w:szCs w:val="28"/>
          <w:rtl/>
          <w:lang w:bidi="ar-JO"/>
        </w:rPr>
      </w:pPr>
    </w:p>
    <w:p w:rsidR="00AE0C70" w:rsidRPr="00CF5EC3" w:rsidRDefault="00AE0C70" w:rsidP="00AE0C70">
      <w:pPr>
        <w:bidi/>
        <w:jc w:val="both"/>
        <w:rPr>
          <w:rFonts w:cs="Traditional Arabic" w:hint="cs"/>
          <w:sz w:val="2"/>
          <w:szCs w:val="2"/>
          <w:rtl/>
          <w:lang w:bidi="ar-JO"/>
        </w:rPr>
      </w:pPr>
    </w:p>
    <w:p w:rsidR="00AE0C70" w:rsidRPr="00CF5EC3" w:rsidRDefault="00AE0C70" w:rsidP="0028597E">
      <w:pPr>
        <w:numPr>
          <w:ilvl w:val="0"/>
          <w:numId w:val="3"/>
        </w:numPr>
        <w:bidi/>
        <w:jc w:val="both"/>
        <w:rPr>
          <w:rFonts w:cs="Traditional Arabic" w:hint="cs"/>
          <w:sz w:val="28"/>
          <w:szCs w:val="28"/>
          <w:u w:val="single"/>
          <w:rtl/>
          <w:lang w:bidi="ar-JO"/>
        </w:rPr>
      </w:pPr>
      <w:r w:rsidRPr="00CF5EC3">
        <w:rPr>
          <w:rFonts w:cs="Traditional Arabic" w:hint="cs"/>
          <w:sz w:val="28"/>
          <w:szCs w:val="28"/>
          <w:u w:val="single"/>
          <w:rtl/>
          <w:lang w:bidi="ar-JO"/>
        </w:rPr>
        <w:t>مفردات الساق :</w:t>
      </w:r>
    </w:p>
    <w:p w:rsidR="0028597E" w:rsidRPr="00CF5EC3" w:rsidRDefault="0028597E" w:rsidP="0028597E">
      <w:pPr>
        <w:bidi/>
        <w:ind w:left="360"/>
        <w:jc w:val="both"/>
        <w:rPr>
          <w:rFonts w:cs="Traditional Arabic" w:hint="cs"/>
          <w:sz w:val="28"/>
          <w:szCs w:val="28"/>
          <w:u w:val="single"/>
          <w:rtl/>
          <w:lang w:bidi="ar-JO"/>
        </w:rPr>
      </w:pP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  <w:t>الأسبوع الأول : مفهوم النقد النشأة والتطور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  <w:t xml:space="preserve">      ما هو النقد..........أهميته</w:t>
      </w:r>
    </w:p>
    <w:p w:rsidR="00AE0C70" w:rsidRPr="00CF5EC3" w:rsidRDefault="00AE0C70" w:rsidP="006E3247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6E3247" w:rsidRPr="00CF5EC3">
        <w:rPr>
          <w:rFonts w:cs="Traditional Arabic" w:hint="cs"/>
          <w:sz w:val="28"/>
          <w:szCs w:val="28"/>
          <w:rtl/>
          <w:lang w:bidi="ar-JO"/>
        </w:rPr>
        <w:t xml:space="preserve">              </w:t>
      </w:r>
      <w:r w:rsidRPr="00CF5EC3">
        <w:rPr>
          <w:rFonts w:cs="Traditional Arabic" w:hint="cs"/>
          <w:sz w:val="28"/>
          <w:szCs w:val="28"/>
          <w:rtl/>
          <w:lang w:bidi="ar-JO"/>
        </w:rPr>
        <w:t xml:space="preserve"> : النقد اليوناني </w:t>
      </w:r>
    </w:p>
    <w:p w:rsidR="00AE0C70" w:rsidRPr="00CF5EC3" w:rsidRDefault="00AE0C70" w:rsidP="006E3247">
      <w:pPr>
        <w:numPr>
          <w:ilvl w:val="0"/>
          <w:numId w:val="1"/>
        </w:numPr>
        <w:bidi/>
        <w:jc w:val="lowKashida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ما قبل أفلاطون</w:t>
      </w:r>
    </w:p>
    <w:p w:rsidR="00AE0C70" w:rsidRPr="00CF5EC3" w:rsidRDefault="00AE0C70" w:rsidP="006E3247">
      <w:pPr>
        <w:numPr>
          <w:ilvl w:val="0"/>
          <w:numId w:val="1"/>
        </w:numPr>
        <w:bidi/>
        <w:jc w:val="lowKashida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أفلاطون</w:t>
      </w:r>
    </w:p>
    <w:p w:rsidR="00AE0C70" w:rsidRPr="00CF5EC3" w:rsidRDefault="00AE0C70" w:rsidP="006E3247">
      <w:pPr>
        <w:numPr>
          <w:ilvl w:val="0"/>
          <w:numId w:val="1"/>
        </w:numPr>
        <w:bidi/>
        <w:jc w:val="lowKashida"/>
        <w:rPr>
          <w:rFonts w:cs="Traditional Arabic" w:hint="cs"/>
          <w:sz w:val="28"/>
          <w:szCs w:val="28"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أرسطو . ( نظرية المحاكاة والشعر)</w:t>
      </w:r>
      <w:r w:rsidR="00564277" w:rsidRPr="00CF5EC3">
        <w:rPr>
          <w:rFonts w:cs="Traditional Arabic" w:hint="cs"/>
          <w:sz w:val="28"/>
          <w:szCs w:val="28"/>
          <w:rtl/>
          <w:lang w:bidi="ar-JO"/>
        </w:rPr>
        <w:t xml:space="preserve"> .</w:t>
      </w:r>
    </w:p>
    <w:p w:rsidR="00564277" w:rsidRPr="00CF5EC3" w:rsidRDefault="00564277" w:rsidP="00564277">
      <w:pPr>
        <w:bidi/>
        <w:ind w:left="2880"/>
        <w:jc w:val="lowKashida"/>
        <w:rPr>
          <w:rFonts w:cs="Traditional Arabic" w:hint="cs"/>
          <w:sz w:val="28"/>
          <w:szCs w:val="28"/>
          <w:rtl/>
          <w:lang w:bidi="ar-JO"/>
        </w:rPr>
      </w:pPr>
    </w:p>
    <w:p w:rsidR="00AE0C70" w:rsidRPr="00CF5EC3" w:rsidRDefault="00AE0C70" w:rsidP="006E3247">
      <w:pPr>
        <w:bidi/>
        <w:jc w:val="lowKashida"/>
        <w:rPr>
          <w:rFonts w:cs="Traditional Arabic"/>
          <w:sz w:val="28"/>
          <w:szCs w:val="28"/>
          <w:lang w:bidi="ar-JO"/>
        </w:rPr>
      </w:pPr>
    </w:p>
    <w:p w:rsidR="00AE0C70" w:rsidRPr="00CF5EC3" w:rsidRDefault="00AE0C70" w:rsidP="006E3247">
      <w:pPr>
        <w:bidi/>
        <w:ind w:firstLine="720"/>
        <w:jc w:val="both"/>
        <w:rPr>
          <w:rFonts w:cs="Traditional Arabic"/>
          <w:sz w:val="28"/>
          <w:szCs w:val="28"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 xml:space="preserve">الأسبوع  </w:t>
      </w:r>
      <w:r w:rsidR="006E3247" w:rsidRPr="00CF5EC3">
        <w:rPr>
          <w:rFonts w:cs="Traditional Arabic" w:hint="cs"/>
          <w:sz w:val="28"/>
          <w:szCs w:val="28"/>
          <w:rtl/>
          <w:lang w:bidi="ar-JO"/>
        </w:rPr>
        <w:t>الثاني والثالث</w:t>
      </w:r>
      <w:r w:rsidRPr="00CF5EC3">
        <w:rPr>
          <w:rFonts w:cs="Traditional Arabic" w:hint="cs"/>
          <w:sz w:val="28"/>
          <w:szCs w:val="28"/>
          <w:rtl/>
          <w:lang w:bidi="ar-JO"/>
        </w:rPr>
        <w:t xml:space="preserve"> : 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  <w:t xml:space="preserve">       - المأساة : نشأة المأساة . عناصرها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  <w:t xml:space="preserve">       - الملهاة : نشأتها وتطورها. وأنواعها</w:t>
      </w:r>
    </w:p>
    <w:p w:rsidR="00AE0C70" w:rsidRPr="00CF5EC3" w:rsidRDefault="00AE0C70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Pr="00CF5EC3">
        <w:rPr>
          <w:rFonts w:cs="Traditional Arabic" w:hint="cs"/>
          <w:sz w:val="28"/>
          <w:szCs w:val="28"/>
          <w:rtl/>
          <w:lang w:bidi="ar-JO"/>
        </w:rPr>
        <w:tab/>
        <w:t xml:space="preserve">       - الملحمة : نشأتها وتطورها.</w:t>
      </w:r>
    </w:p>
    <w:p w:rsidR="00564277" w:rsidRPr="00CF5EC3" w:rsidRDefault="00564277" w:rsidP="00564277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</w:p>
    <w:p w:rsidR="00AE0C70" w:rsidRPr="00CF5EC3" w:rsidRDefault="00AE0C70" w:rsidP="006E3247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6E3247" w:rsidRPr="00CF5EC3">
        <w:rPr>
          <w:rFonts w:cs="Traditional Arabic" w:hint="cs"/>
          <w:sz w:val="28"/>
          <w:szCs w:val="28"/>
          <w:rtl/>
          <w:lang w:bidi="ar-JO"/>
        </w:rPr>
        <w:t>الأسبوع الراب</w:t>
      </w:r>
      <w:r w:rsidR="006E3247" w:rsidRPr="00CF5EC3">
        <w:rPr>
          <w:rFonts w:cs="Traditional Arabic" w:hint="eastAsia"/>
          <w:sz w:val="28"/>
          <w:szCs w:val="28"/>
          <w:rtl/>
          <w:lang w:bidi="ar-JO"/>
        </w:rPr>
        <w:t>ع</w:t>
      </w:r>
      <w:r w:rsidR="006E3247" w:rsidRPr="00CF5EC3">
        <w:rPr>
          <w:rFonts w:cs="Traditional Arabic" w:hint="cs"/>
          <w:sz w:val="28"/>
          <w:szCs w:val="28"/>
          <w:rtl/>
          <w:lang w:bidi="ar-JO"/>
        </w:rPr>
        <w:t xml:space="preserve"> والخامس والسادس </w:t>
      </w:r>
      <w:r w:rsidRPr="00CF5EC3">
        <w:rPr>
          <w:rFonts w:cs="Traditional Arabic" w:hint="cs"/>
          <w:sz w:val="28"/>
          <w:szCs w:val="28"/>
          <w:rtl/>
          <w:lang w:bidi="ar-JO"/>
        </w:rPr>
        <w:t>: الاتجاهات العالمية في المسرحية بعد أرسطو</w:t>
      </w:r>
    </w:p>
    <w:p w:rsidR="00AE0C70" w:rsidRPr="00CF5EC3" w:rsidRDefault="00AE0C70" w:rsidP="006E3247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6E3247"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6E3247"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6E3247"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6E3247" w:rsidRPr="00CF5EC3">
        <w:rPr>
          <w:rFonts w:cs="Traditional Arabic" w:hint="cs"/>
          <w:sz w:val="28"/>
          <w:szCs w:val="28"/>
          <w:rtl/>
          <w:lang w:bidi="ar-JO"/>
        </w:rPr>
        <w:tab/>
        <w:t xml:space="preserve">   </w:t>
      </w:r>
      <w:r w:rsidRPr="00CF5EC3">
        <w:rPr>
          <w:rFonts w:cs="Traditional Arabic" w:hint="cs"/>
          <w:sz w:val="28"/>
          <w:szCs w:val="28"/>
          <w:rtl/>
          <w:lang w:bidi="ar-JO"/>
        </w:rPr>
        <w:t xml:space="preserve">: نقد النص </w:t>
      </w:r>
      <w:r w:rsidRPr="00CF5EC3">
        <w:rPr>
          <w:rFonts w:cs="Traditional Arabic" w:hint="cs"/>
          <w:sz w:val="28"/>
          <w:szCs w:val="28"/>
          <w:rtl/>
          <w:lang w:bidi="ar-JO"/>
        </w:rPr>
        <w:tab/>
      </w:r>
    </w:p>
    <w:p w:rsidR="00AE0C70" w:rsidRPr="00CF5EC3" w:rsidRDefault="00AE0C70" w:rsidP="00AE0C70">
      <w:pPr>
        <w:numPr>
          <w:ilvl w:val="0"/>
          <w:numId w:val="1"/>
        </w:num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إجراءات فهم النص. ومظاهرة المادية، اللفظية، التداولية، الرمزية</w:t>
      </w:r>
    </w:p>
    <w:p w:rsidR="00AE0C70" w:rsidRPr="00CF5EC3" w:rsidRDefault="00AE0C70" w:rsidP="00AE0C70">
      <w:pPr>
        <w:numPr>
          <w:ilvl w:val="0"/>
          <w:numId w:val="1"/>
        </w:numPr>
        <w:bidi/>
        <w:jc w:val="both"/>
        <w:rPr>
          <w:rFonts w:cs="Traditional Arabic" w:hint="cs"/>
          <w:sz w:val="28"/>
          <w:szCs w:val="28"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مفهوم القراءة. وأنواعها . المنهجية، التوجيهية، التحليلية، التركيبة</w:t>
      </w:r>
      <w:r w:rsidR="00564277" w:rsidRPr="00CF5EC3">
        <w:rPr>
          <w:rFonts w:cs="Traditional Arabic" w:hint="cs"/>
          <w:sz w:val="28"/>
          <w:szCs w:val="28"/>
          <w:rtl/>
          <w:lang w:bidi="ar-JO"/>
        </w:rPr>
        <w:t>.</w:t>
      </w:r>
    </w:p>
    <w:p w:rsidR="00564277" w:rsidRPr="00CF5EC3" w:rsidRDefault="00564277" w:rsidP="00564277">
      <w:pPr>
        <w:bidi/>
        <w:ind w:left="2880"/>
        <w:jc w:val="both"/>
        <w:rPr>
          <w:rFonts w:cs="Traditional Arabic" w:hint="cs"/>
          <w:sz w:val="28"/>
          <w:szCs w:val="28"/>
          <w:rtl/>
          <w:lang w:bidi="ar-JO"/>
        </w:rPr>
      </w:pPr>
    </w:p>
    <w:p w:rsidR="00AE0C70" w:rsidRPr="00CF5EC3" w:rsidRDefault="006E3247" w:rsidP="006E3247">
      <w:pPr>
        <w:bidi/>
        <w:ind w:left="72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>الأسبوع الساب</w:t>
      </w:r>
      <w:r w:rsidRPr="00CF5EC3">
        <w:rPr>
          <w:rFonts w:cs="Traditional Arabic" w:hint="eastAsia"/>
          <w:sz w:val="28"/>
          <w:szCs w:val="28"/>
          <w:rtl/>
          <w:lang w:bidi="ar-JO"/>
        </w:rPr>
        <w:t>ع</w:t>
      </w:r>
      <w:r w:rsidRPr="00CF5EC3">
        <w:rPr>
          <w:rFonts w:cs="Traditional Arabic" w:hint="cs"/>
          <w:sz w:val="28"/>
          <w:szCs w:val="28"/>
          <w:rtl/>
          <w:lang w:bidi="ar-JO"/>
        </w:rPr>
        <w:t xml:space="preserve"> والثامن </w:t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>:</w:t>
      </w:r>
      <w:r w:rsidRPr="00CF5EC3">
        <w:rPr>
          <w:rFonts w:cs="Traditional Arabic" w:hint="cs"/>
          <w:sz w:val="28"/>
          <w:szCs w:val="28"/>
          <w:rtl/>
          <w:lang w:bidi="ar-JO"/>
        </w:rPr>
        <w:t xml:space="preserve"> نظرية التلقي و</w:t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>نقد العرض</w:t>
      </w:r>
    </w:p>
    <w:p w:rsidR="00AE0C70" w:rsidRPr="00CF5EC3" w:rsidRDefault="006E3247" w:rsidP="006E3247">
      <w:pPr>
        <w:bidi/>
        <w:ind w:left="1440" w:firstLine="720"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 xml:space="preserve">       </w:t>
      </w:r>
      <w:r w:rsidR="0028597E" w:rsidRPr="00CF5EC3">
        <w:rPr>
          <w:rFonts w:cs="Traditional Arabic" w:hint="cs"/>
          <w:sz w:val="28"/>
          <w:szCs w:val="28"/>
          <w:rtl/>
          <w:lang w:bidi="ar-JO"/>
        </w:rPr>
        <w:t xml:space="preserve">  </w:t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>: نظرية التلقي</w:t>
      </w:r>
    </w:p>
    <w:p w:rsidR="00564277" w:rsidRPr="00CF5EC3" w:rsidRDefault="00564277" w:rsidP="00564277">
      <w:pPr>
        <w:bidi/>
        <w:ind w:left="1440" w:firstLine="720"/>
        <w:jc w:val="both"/>
        <w:rPr>
          <w:rFonts w:cs="Traditional Arabic" w:hint="cs"/>
          <w:sz w:val="28"/>
          <w:szCs w:val="28"/>
          <w:rtl/>
          <w:lang w:bidi="ar-JO"/>
        </w:rPr>
      </w:pPr>
    </w:p>
    <w:p w:rsidR="00564277" w:rsidRPr="00CF5EC3" w:rsidRDefault="00564277" w:rsidP="00564277">
      <w:pPr>
        <w:bidi/>
        <w:ind w:left="1440" w:firstLine="720"/>
        <w:jc w:val="both"/>
        <w:rPr>
          <w:rFonts w:cs="Traditional Arabic" w:hint="cs"/>
          <w:sz w:val="28"/>
          <w:szCs w:val="28"/>
          <w:lang w:bidi="ar-JO"/>
        </w:rPr>
      </w:pPr>
    </w:p>
    <w:p w:rsidR="00AE0C70" w:rsidRPr="00CF5EC3" w:rsidRDefault="00AE0C70" w:rsidP="00AE0C70">
      <w:pPr>
        <w:bidi/>
        <w:jc w:val="both"/>
        <w:rPr>
          <w:rFonts w:cs="Traditional Arabic" w:hint="cs"/>
          <w:sz w:val="10"/>
          <w:szCs w:val="10"/>
          <w:rtl/>
          <w:lang w:bidi="ar-JO"/>
        </w:rPr>
      </w:pPr>
    </w:p>
    <w:p w:rsidR="00AE0C70" w:rsidRPr="00CF5EC3" w:rsidRDefault="006E3247" w:rsidP="00AE0C70">
      <w:p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28"/>
          <w:szCs w:val="28"/>
          <w:rtl/>
          <w:lang w:bidi="ar-JO"/>
        </w:rPr>
        <w:t xml:space="preserve">- </w:t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 xml:space="preserve"> البحوث و الامتحان النهائي.</w:t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ab/>
      </w:r>
      <w:r w:rsidR="00AE0C70" w:rsidRPr="00CF5EC3">
        <w:rPr>
          <w:rFonts w:cs="Traditional Arabic" w:hint="cs"/>
          <w:sz w:val="28"/>
          <w:szCs w:val="28"/>
          <w:rtl/>
          <w:lang w:bidi="ar-JO"/>
        </w:rPr>
        <w:tab/>
      </w:r>
    </w:p>
    <w:p w:rsidR="00CF5EC3" w:rsidRPr="00CF5EC3" w:rsidRDefault="00CF5EC3" w:rsidP="00CF5EC3">
      <w:pPr>
        <w:bidi/>
        <w:jc w:val="both"/>
        <w:rPr>
          <w:rFonts w:cs="Traditional Arabic" w:hint="cs"/>
          <w:rtl/>
          <w:lang w:bidi="ar-JO"/>
        </w:rPr>
      </w:pPr>
    </w:p>
    <w:p w:rsidR="00CF5EC3" w:rsidRPr="00CF5EC3" w:rsidRDefault="00CF5EC3" w:rsidP="00CF5EC3">
      <w:pPr>
        <w:bidi/>
        <w:jc w:val="both"/>
        <w:rPr>
          <w:rFonts w:cs="Traditional Arabic" w:hint="cs"/>
          <w:rtl/>
          <w:lang w:bidi="ar-JO"/>
        </w:rPr>
      </w:pPr>
    </w:p>
    <w:p w:rsidR="00CF5EC3" w:rsidRPr="00CF5EC3" w:rsidRDefault="00CF5EC3" w:rsidP="00CF5EC3">
      <w:pPr>
        <w:bidi/>
        <w:jc w:val="both"/>
        <w:rPr>
          <w:rFonts w:cs="Traditional Arabic" w:hint="cs"/>
          <w:b/>
          <w:bCs/>
          <w:sz w:val="32"/>
          <w:szCs w:val="32"/>
          <w:u w:val="single"/>
          <w:rtl/>
          <w:lang w:bidi="ar-JO"/>
        </w:rPr>
      </w:pPr>
    </w:p>
    <w:p w:rsidR="00CF5EC3" w:rsidRPr="00CF5EC3" w:rsidRDefault="00CF5EC3" w:rsidP="00CF5EC3">
      <w:pPr>
        <w:bidi/>
        <w:jc w:val="both"/>
        <w:rPr>
          <w:rFonts w:cs="Traditional Arabic" w:hint="cs"/>
          <w:b/>
          <w:bCs/>
          <w:sz w:val="32"/>
          <w:szCs w:val="32"/>
          <w:u w:val="single"/>
          <w:rtl/>
          <w:lang w:bidi="ar-JO"/>
        </w:rPr>
      </w:pPr>
      <w:r w:rsidRPr="00CF5EC3">
        <w:rPr>
          <w:rFonts w:cs="Traditional Arabic" w:hint="cs"/>
          <w:b/>
          <w:bCs/>
          <w:sz w:val="32"/>
          <w:szCs w:val="32"/>
          <w:u w:val="single"/>
          <w:rtl/>
          <w:lang w:bidi="ar-JO"/>
        </w:rPr>
        <w:t>* المصادر والمراجع :</w:t>
      </w:r>
    </w:p>
    <w:p w:rsidR="00CF5EC3" w:rsidRPr="00CF5EC3" w:rsidRDefault="00CF5EC3" w:rsidP="00CF5EC3">
      <w:pPr>
        <w:bidi/>
        <w:jc w:val="both"/>
        <w:rPr>
          <w:rFonts w:cs="Traditional Arabic" w:hint="cs"/>
          <w:sz w:val="32"/>
          <w:szCs w:val="32"/>
          <w:u w:val="single"/>
          <w:rtl/>
          <w:lang w:bidi="ar-JO"/>
        </w:rPr>
      </w:pP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هلال، محمد غنيمي، النقد الأدبي الحديث، دار العودة. بيروت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طبانه، بدوي. النقد الأدبي عند اليونان، ط(2). القاهرة : 1969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رامز، حسين، الدراما بين النظرية والتطبيق. المؤسسة العربية للدارسات والنشر بيروت: 1972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توماس جورج/ اسخيلوس وأثينا،  دراسة في أحوال والاجتماعية للدراما. ترجمة. صالح جواد كاظم، بغداد 1975.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وبليك، رينيه، وأستن وارين، نظرية الأدب. ترجمة محي الدين صبحي ،المؤسسة العربية للدراسات  والنشر،بيروت : 1981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 xml:space="preserve">ايلام ، كير. سيمياء المسرح والدراما، ترجمة . رئيف كرم، بيروت، المركز الثقافي  1992  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الرويلي، ميجان، دليل الناقد الأدبي. الدار البيضاء/ بيروت / المركز الثقافي العربي 2000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العيد، يمنى، في معرفة النص، بيروت. دار الطليعة للطباعة والنشر 1985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الغذَّامي عبد الله . تشريح النص، بيروت. دار الطليعة للطباعة والنشر: 1987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فضل، صلاح. بلاغة الخطاب وعلم النص، سلسلة عالم المعرفة/ ع 164/ الكويت: 1994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 xml:space="preserve">كرستيفيا، جوليا، علم النص. ترجمة. فريد الزاهي. الدار البيضاء، دار توبقال للنشر 1991 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ماكلين، جنيت آر، العنف اللغوي في الدراما المعاصرة. ترجمة محمد السيد، مركز اللغات للترجمة، القاهرة2000</w:t>
      </w:r>
      <w:r w:rsidRPr="00CF5EC3">
        <w:rPr>
          <w:rFonts w:cs="Traditional Arabic" w:hint="cs"/>
          <w:sz w:val="32"/>
          <w:szCs w:val="32"/>
          <w:rtl/>
          <w:lang w:bidi="ar-JO"/>
        </w:rPr>
        <w:tab/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المسدي، عبد السلام، الأسلوب والاسلوبيه، الدار العربية لكتاب : 1982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ويليك، رينيه. مفاهيم نقدية، ترجمة، محمد عصفور. سلسلة عالم المعرفة ع (246) الكويت : 1999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هلال. محمد غنيمي، في النقد المسرحي، دار الثقافة، دار العودة بيروت : 1975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نادي، بول هير، ما هو النقد، ترجمة سلافه حجَّاوي، دار الشؤون الثقافية العامة،  بغداد 1989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32"/>
          <w:szCs w:val="32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مقالات نقدية في المسرح. رولان، بارت. ترجمة سهى بشور،  دمشق : 1987</w:t>
      </w:r>
    </w:p>
    <w:p w:rsidR="00CF5EC3" w:rsidRPr="00CF5EC3" w:rsidRDefault="00CF5EC3" w:rsidP="00CF5EC3">
      <w:pPr>
        <w:numPr>
          <w:ilvl w:val="0"/>
          <w:numId w:val="4"/>
        </w:numPr>
        <w:bidi/>
        <w:jc w:val="both"/>
        <w:rPr>
          <w:rFonts w:cs="Traditional Arabic" w:hint="cs"/>
          <w:sz w:val="28"/>
          <w:szCs w:val="28"/>
          <w:rtl/>
          <w:lang w:bidi="ar-JO"/>
        </w:rPr>
      </w:pPr>
      <w:r w:rsidRPr="00CF5EC3">
        <w:rPr>
          <w:rFonts w:cs="Traditional Arabic" w:hint="cs"/>
          <w:sz w:val="32"/>
          <w:szCs w:val="32"/>
          <w:rtl/>
          <w:lang w:bidi="ar-JO"/>
        </w:rPr>
        <w:t>فراي، نورثرب. تشريح النقد، ترجمة محمد عصفور. الجامعة الأردنية 1991</w:t>
      </w:r>
      <w:r w:rsidRPr="00CF5EC3">
        <w:rPr>
          <w:rFonts w:cs="Traditional Arabic" w:hint="cs"/>
          <w:sz w:val="28"/>
          <w:szCs w:val="28"/>
          <w:rtl/>
          <w:lang w:bidi="ar-JO"/>
        </w:rPr>
        <w:t>.</w:t>
      </w:r>
    </w:p>
    <w:sectPr w:rsidR="00CF5EC3" w:rsidRPr="00CF5EC3" w:rsidSect="00CF5EC3">
      <w:footerReference w:type="default" r:id="rId8"/>
      <w:pgSz w:w="11906" w:h="16838"/>
      <w:pgMar w:top="284" w:right="1800" w:bottom="851" w:left="1800" w:header="708" w:footer="10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FE" w:rsidRDefault="00254FFE" w:rsidP="00CF5EC3">
      <w:r>
        <w:separator/>
      </w:r>
    </w:p>
  </w:endnote>
  <w:endnote w:type="continuationSeparator" w:id="0">
    <w:p w:rsidR="00254FFE" w:rsidRDefault="00254FFE" w:rsidP="00CF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C3" w:rsidRDefault="00CF5EC3">
    <w:pPr>
      <w:pStyle w:val="Footer"/>
      <w:pBdr>
        <w:top w:val="single" w:sz="4" w:space="1" w:color="D9D9D9" w:themeColor="background1" w:themeShade="D9"/>
      </w:pBdr>
      <w:rPr>
        <w:b/>
      </w:rPr>
    </w:pPr>
    <w:fldSimple w:instr=" PAGE   \* MERGEFORMAT ">
      <w:r w:rsidRPr="00CF5EC3">
        <w:rPr>
          <w:b/>
          <w:noProof/>
        </w:rPr>
        <w:t>1</w:t>
      </w:r>
    </w:fldSimple>
    <w:r>
      <w:rPr>
        <w:b/>
      </w:rPr>
      <w:t xml:space="preserve"> | </w:t>
    </w:r>
    <w:r>
      <w:rPr>
        <w:color w:val="7F7F7F" w:themeColor="background1" w:themeShade="7F"/>
        <w:spacing w:val="60"/>
      </w:rPr>
      <w:t>Page</w:t>
    </w:r>
  </w:p>
  <w:p w:rsidR="00CF5EC3" w:rsidRDefault="00CF5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FE" w:rsidRDefault="00254FFE" w:rsidP="00CF5EC3">
      <w:r>
        <w:separator/>
      </w:r>
    </w:p>
  </w:footnote>
  <w:footnote w:type="continuationSeparator" w:id="0">
    <w:p w:rsidR="00254FFE" w:rsidRDefault="00254FFE" w:rsidP="00CF5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7B7"/>
    <w:multiLevelType w:val="hybridMultilevel"/>
    <w:tmpl w:val="02D629F0"/>
    <w:lvl w:ilvl="0" w:tplc="B1688C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71E68"/>
    <w:multiLevelType w:val="hybridMultilevel"/>
    <w:tmpl w:val="CCFA4CB8"/>
    <w:lvl w:ilvl="0" w:tplc="75EC55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36F6"/>
    <w:multiLevelType w:val="hybridMultilevel"/>
    <w:tmpl w:val="2AC4FAA6"/>
    <w:lvl w:ilvl="0" w:tplc="1974E06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DecoType Nask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56FED"/>
    <w:multiLevelType w:val="hybridMultilevel"/>
    <w:tmpl w:val="63D2F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1251"/>
    <w:multiLevelType w:val="hybridMultilevel"/>
    <w:tmpl w:val="82206EC0"/>
    <w:lvl w:ilvl="0" w:tplc="0F466D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C70"/>
    <w:rsid w:val="000A2575"/>
    <w:rsid w:val="001B7A59"/>
    <w:rsid w:val="001F681C"/>
    <w:rsid w:val="00254FFE"/>
    <w:rsid w:val="0028597E"/>
    <w:rsid w:val="00414DF0"/>
    <w:rsid w:val="00564277"/>
    <w:rsid w:val="006E3247"/>
    <w:rsid w:val="008525DC"/>
    <w:rsid w:val="008E799E"/>
    <w:rsid w:val="0095289D"/>
    <w:rsid w:val="00AE0C70"/>
    <w:rsid w:val="00B27096"/>
    <w:rsid w:val="00B4111B"/>
    <w:rsid w:val="00C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C7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F5E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5E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5E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69C035687FF4696586626C40CD987" ma:contentTypeVersion="0" ma:contentTypeDescription="Create a new document." ma:contentTypeScope="" ma:versionID="8bfbeab20ec500a0edda616f0657cd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9B66AF-7C36-4C92-973A-7D2604390B0C}"/>
</file>

<file path=customXml/itemProps2.xml><?xml version="1.0" encoding="utf-8"?>
<ds:datastoreItem xmlns:ds="http://schemas.openxmlformats.org/officeDocument/2006/customXml" ds:itemID="{1E9FC3E6-7842-41DF-8231-140B12278FE2}"/>
</file>

<file path=customXml/itemProps3.xml><?xml version="1.0" encoding="utf-8"?>
<ds:datastoreItem xmlns:ds="http://schemas.openxmlformats.org/officeDocument/2006/customXml" ds:itemID="{D2C8A831-3482-44B8-8EE3-596E1455611D}"/>
</file>

<file path=customXml/itemProps4.xml><?xml version="1.0" encoding="utf-8"?>
<ds:datastoreItem xmlns:ds="http://schemas.openxmlformats.org/officeDocument/2006/customXml" ds:itemID="{4B81F6B3-B654-44C9-9DBD-8A4909379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d.3mar</cp:lastModifiedBy>
  <cp:revision>2</cp:revision>
  <cp:lastPrinted>2011-06-26T11:19:00Z</cp:lastPrinted>
  <dcterms:created xsi:type="dcterms:W3CDTF">2011-09-18T09:59:00Z</dcterms:created>
  <dcterms:modified xsi:type="dcterms:W3CDTF">2011-09-18T09:59:00Z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0x01010002A69C035687FF4696586626C40CD987</vt:lpwstr>
  </property>
</Properties>
</file>